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FED7C" w14:textId="276C9C92" w:rsidR="00E54D05" w:rsidRPr="009E6ECB" w:rsidRDefault="009E6ECB" w:rsidP="00E54D05">
      <w:pPr>
        <w:ind w:left="0" w:firstLine="0"/>
        <w:rPr>
          <w:b/>
          <w:bCs/>
          <w:sz w:val="22"/>
          <w:szCs w:val="22"/>
        </w:rPr>
      </w:pPr>
      <w:r w:rsidRPr="009E6ECB">
        <w:rPr>
          <w:b/>
          <w:bCs/>
          <w:sz w:val="22"/>
          <w:szCs w:val="22"/>
        </w:rPr>
        <w:t>M</w:t>
      </w:r>
      <w:r w:rsidR="00E54D05" w:rsidRPr="009E6ECB">
        <w:rPr>
          <w:b/>
          <w:bCs/>
          <w:sz w:val="22"/>
          <w:szCs w:val="22"/>
        </w:rPr>
        <w:t>eldingsformulier deelname Gebiedsgericht Grondwaterbeheer Eindhoven-Centrum</w:t>
      </w:r>
    </w:p>
    <w:p w14:paraId="4026620C" w14:textId="77777777" w:rsidR="00E54D05" w:rsidRPr="00E54D05" w:rsidRDefault="00E54D05" w:rsidP="00E54D05">
      <w:pPr>
        <w:ind w:left="0" w:firstLine="0"/>
      </w:pPr>
    </w:p>
    <w:p w14:paraId="1B8C4273" w14:textId="77777777" w:rsidR="00E54D05" w:rsidRPr="00E54D05" w:rsidRDefault="00E54D05" w:rsidP="00E54D05">
      <w:pPr>
        <w:ind w:left="0" w:firstLine="0"/>
        <w:rPr>
          <w:b/>
          <w:bCs/>
        </w:rPr>
      </w:pPr>
      <w:r w:rsidRPr="00E54D05">
        <w:rPr>
          <w:b/>
          <w:bCs/>
        </w:rPr>
        <w:t>Procedure</w:t>
      </w:r>
    </w:p>
    <w:p w14:paraId="6EDDF251" w14:textId="0940659C" w:rsidR="00E54D05" w:rsidRPr="00E54D05" w:rsidRDefault="00E54D05" w:rsidP="00E54D05">
      <w:pPr>
        <w:ind w:left="0" w:firstLine="0"/>
      </w:pPr>
      <w:r w:rsidRPr="00E54D05">
        <w:t>Voorafgaand aan deze melding is het wenselijk over het initiatief met de GGB-beheerder (gemeente Eindhoven) in overleg te treden. Met dit formulier wordt melding gedaan van een voorgenomen activiteit (aanleg open WKO of grondwateronttrekking) onder het door gemeente Eindhoven vastgestelde Gebiedsplan Gebiedsgericht Grondwaterbeheer Eindhoven-Centrum (kenmerk: 20797.4197GBP/2.1, d.d. 5 mei 2021). Met deze melding wordt tevens voldaan aan de meldingsplicht overeenkomstig artikel 28</w:t>
      </w:r>
      <w:r w:rsidR="00BE41A6">
        <w:t>, lid 3</w:t>
      </w:r>
      <w:r w:rsidRPr="00E54D05">
        <w:t xml:space="preserve"> Wet bodembescherming. </w:t>
      </w:r>
    </w:p>
    <w:p w14:paraId="53A604A3" w14:textId="77777777" w:rsidR="00E54D05" w:rsidRPr="00E54D05" w:rsidRDefault="00E54D05" w:rsidP="00E54D05">
      <w:pPr>
        <w:ind w:left="0" w:firstLine="0"/>
      </w:pPr>
    </w:p>
    <w:p w14:paraId="230CBAC2" w14:textId="77777777" w:rsidR="00E54D05" w:rsidRPr="00E54D05" w:rsidRDefault="00E54D05" w:rsidP="00E54D05">
      <w:pPr>
        <w:ind w:left="0" w:firstLine="0"/>
      </w:pPr>
      <w:r w:rsidRPr="00E54D05">
        <w:t xml:space="preserve">Het meldingsformulier dient minimaal 20 werkdagen voor de start van de werkzaamheden bij de Omgevingsdienst Zuidoost-Brabant te worden ingediend. De </w:t>
      </w:r>
      <w:proofErr w:type="spellStart"/>
      <w:r w:rsidRPr="00E54D05">
        <w:t>Odzob</w:t>
      </w:r>
      <w:proofErr w:type="spellEnd"/>
      <w:r w:rsidRPr="00E54D05">
        <w:t xml:space="preserve"> stuurt de melding ter afhandeling door naar gemeente Eindhoven in haar rol als GGB-beheerder. Indien de initiatiefnemer besluit de werkzaamheden niet onder het Gebiedsplan Gebiedsgericht Grondwaterbeheer te willen uitvoeren wordt de reguliere </w:t>
      </w:r>
      <w:proofErr w:type="spellStart"/>
      <w:r w:rsidRPr="00E54D05">
        <w:t>Wbb</w:t>
      </w:r>
      <w:proofErr w:type="spellEnd"/>
      <w:r w:rsidRPr="00E54D05">
        <w:t>-procedure gevolgd.</w:t>
      </w:r>
    </w:p>
    <w:p w14:paraId="3A655A47" w14:textId="77777777" w:rsidR="00E54D05" w:rsidRPr="00E54D05" w:rsidRDefault="00E54D05" w:rsidP="00E54D05">
      <w:pPr>
        <w:ind w:left="0" w:firstLine="0"/>
      </w:pPr>
    </w:p>
    <w:p w14:paraId="5D45194D" w14:textId="77777777" w:rsidR="00E54D05" w:rsidRPr="00E54D05" w:rsidRDefault="00E54D05" w:rsidP="00E54D05">
      <w:pPr>
        <w:ind w:left="0" w:firstLine="0"/>
      </w:pPr>
      <w:r w:rsidRPr="00E54D05">
        <w:t>Uiterlijk 10 werkdagen na ontvangst van de melding stuurt de GGB-beheer aan initiatiefnemer een brief waarin al dan niet akkoord wordt gegeven op deelname gebiedsgericht aanpak. Indien akkoord, wordt met deze brief tevens de privaatrechtelijke overeenkomst, met daarin opgenomen de (voorlopige) hoogte van de financiële bijdrage, toegezonden. Initiatiefnemer ondertekend deze overeenkomst en levert deze uiterlijk 5 werkdagen voorafgaand aan de start van de aanleg WKO of grondwateronttrekking aan bij de GGB-beheerder.  </w:t>
      </w:r>
    </w:p>
    <w:p w14:paraId="3EE89210" w14:textId="77777777" w:rsidR="00E54D05" w:rsidRPr="00E54D05" w:rsidRDefault="00E54D05" w:rsidP="00E54D05">
      <w:pPr>
        <w:ind w:left="0" w:firstLine="0"/>
        <w:rPr>
          <w:b/>
          <w:bCs/>
        </w:rPr>
      </w:pPr>
    </w:p>
    <w:p w14:paraId="7B3849A6" w14:textId="77777777" w:rsidR="00E54D05" w:rsidRPr="00E54D05" w:rsidRDefault="00E54D05" w:rsidP="00E54D05">
      <w:pPr>
        <w:ind w:left="0" w:firstLine="0"/>
        <w:rPr>
          <w:b/>
          <w:bCs/>
        </w:rPr>
      </w:pPr>
      <w:r w:rsidRPr="00E54D05">
        <w:rPr>
          <w:b/>
          <w:bCs/>
        </w:rPr>
        <w:t>Vooroverleg</w:t>
      </w:r>
    </w:p>
    <w:p w14:paraId="396E5D57" w14:textId="77777777" w:rsidR="00E54D05" w:rsidRPr="00E54D05" w:rsidRDefault="00E54D05" w:rsidP="00E54D05">
      <w:pPr>
        <w:ind w:left="0" w:firstLine="0"/>
        <w:rPr>
          <w:b/>
          <w:bCs/>
        </w:rPr>
      </w:pPr>
      <w:r w:rsidRPr="00E54D05">
        <w:t>Het is raadzaam voorafgaand aan het indienen van deze melding in vooroverleg te gaan met gemeente Eindhoven (GGB-beheerder). In dit vooroverleg wordt aangegeven aan welke voorwaarden initiatiefnemer moet voldoen en wordt berekend welke financiële bijdrage de initiatiefnemer moet leveren om aan te sluiten bij de gebiedsgerichte aanpak.</w:t>
      </w:r>
    </w:p>
    <w:p w14:paraId="59FFAC25" w14:textId="77777777" w:rsidR="00E54D05" w:rsidRPr="00E54D05" w:rsidRDefault="00E54D05" w:rsidP="00E54D05">
      <w:pPr>
        <w:ind w:left="0" w:firstLine="0"/>
        <w:rPr>
          <w:b/>
          <w:bCs/>
        </w:rPr>
      </w:pPr>
    </w:p>
    <w:p w14:paraId="407BE39A" w14:textId="0CD66435" w:rsidR="00E54D05" w:rsidRPr="006967F0" w:rsidRDefault="00E54D05" w:rsidP="006967F0">
      <w:pPr>
        <w:pStyle w:val="Lijstalinea"/>
        <w:numPr>
          <w:ilvl w:val="0"/>
          <w:numId w:val="15"/>
        </w:numPr>
        <w:rPr>
          <w:b/>
          <w:bCs/>
        </w:rPr>
      </w:pPr>
      <w:r w:rsidRPr="006967F0">
        <w:rPr>
          <w:b/>
          <w:bCs/>
        </w:rPr>
        <w:t>Locatiegegevens activiteit</w:t>
      </w:r>
    </w:p>
    <w:p w14:paraId="50CCD451" w14:textId="056F0AAD" w:rsidR="002301DA" w:rsidRDefault="00E54D05" w:rsidP="002301DA">
      <w:pPr>
        <w:keepNext/>
        <w:keepLines/>
        <w:rPr>
          <w:szCs w:val="18"/>
        </w:rPr>
      </w:pPr>
      <w:r w:rsidRPr="00E54D05">
        <w:t>Adres:</w:t>
      </w:r>
      <w:r w:rsidR="002301DA" w:rsidRPr="002301DA">
        <w:rPr>
          <w:szCs w:val="18"/>
        </w:rPr>
        <w:t xml:space="preserve"> </w:t>
      </w:r>
    </w:p>
    <w:p w14:paraId="43A96904" w14:textId="0FF94480" w:rsidR="00E54D05" w:rsidRPr="00E54D05" w:rsidRDefault="00E54D05" w:rsidP="00E54D05">
      <w:pPr>
        <w:ind w:left="0" w:firstLine="0"/>
      </w:pPr>
      <w:r w:rsidRPr="00E54D05">
        <w:t>Postcode/plaats:</w:t>
      </w:r>
      <w:r w:rsidR="002301DA" w:rsidRPr="002301DA">
        <w:rPr>
          <w:rFonts w:ascii="Lucida Sans" w:eastAsia="Times New Roman" w:hAnsi="Lucida Sans" w:cs="Times New Roman"/>
          <w:szCs w:val="18"/>
          <w:lang w:eastAsia="nl-NL"/>
        </w:rPr>
        <w:t xml:space="preserve"> </w:t>
      </w:r>
    </w:p>
    <w:p w14:paraId="552E984B" w14:textId="77777777" w:rsidR="00E54D05" w:rsidRPr="00E54D05" w:rsidRDefault="00E54D05" w:rsidP="00E54D05">
      <w:pPr>
        <w:ind w:left="0" w:firstLine="0"/>
      </w:pPr>
      <w:r w:rsidRPr="00E54D05">
        <w:t>Nadere aanduiding:</w:t>
      </w:r>
    </w:p>
    <w:p w14:paraId="779546EA" w14:textId="77777777" w:rsidR="00E54D05" w:rsidRPr="00E54D05" w:rsidRDefault="00E54D05" w:rsidP="00E54D05">
      <w:pPr>
        <w:ind w:left="0" w:firstLine="0"/>
        <w:rPr>
          <w:b/>
          <w:bCs/>
        </w:rPr>
      </w:pPr>
    </w:p>
    <w:p w14:paraId="34CE7EC3" w14:textId="40437A90" w:rsidR="00E54D05" w:rsidRPr="006967F0" w:rsidRDefault="00E54D05" w:rsidP="006967F0">
      <w:pPr>
        <w:pStyle w:val="Lijstalinea"/>
        <w:numPr>
          <w:ilvl w:val="0"/>
          <w:numId w:val="15"/>
        </w:numPr>
        <w:rPr>
          <w:b/>
          <w:bCs/>
        </w:rPr>
      </w:pPr>
      <w:r w:rsidRPr="006967F0">
        <w:rPr>
          <w:b/>
          <w:bCs/>
        </w:rPr>
        <w:t>Melder/initiatiefnemer</w:t>
      </w:r>
    </w:p>
    <w:p w14:paraId="70E1CD23" w14:textId="77777777" w:rsidR="00E54D05" w:rsidRPr="00E54D05" w:rsidRDefault="00E54D05" w:rsidP="00E54D05">
      <w:pPr>
        <w:ind w:left="0" w:firstLine="0"/>
      </w:pPr>
      <w:r w:rsidRPr="00E54D05">
        <w:t>Bedrijfsnaam:</w:t>
      </w:r>
    </w:p>
    <w:p w14:paraId="2187B0CD" w14:textId="77777777" w:rsidR="00E54D05" w:rsidRPr="00E54D05" w:rsidRDefault="00E54D05" w:rsidP="00E54D05">
      <w:pPr>
        <w:ind w:left="0" w:firstLine="0"/>
      </w:pPr>
      <w:r w:rsidRPr="00E54D05">
        <w:t>Contactpersoon:</w:t>
      </w:r>
    </w:p>
    <w:p w14:paraId="6D967054" w14:textId="77777777" w:rsidR="00E54D05" w:rsidRPr="00E54D05" w:rsidRDefault="00E54D05" w:rsidP="00E54D05">
      <w:pPr>
        <w:ind w:left="0" w:firstLine="0"/>
      </w:pPr>
      <w:r w:rsidRPr="00E54D05">
        <w:t>Postbus:</w:t>
      </w:r>
    </w:p>
    <w:p w14:paraId="3F6027C6" w14:textId="77777777" w:rsidR="00E54D05" w:rsidRPr="00E54D05" w:rsidRDefault="00E54D05" w:rsidP="00E54D05">
      <w:pPr>
        <w:ind w:left="0" w:firstLine="0"/>
      </w:pPr>
      <w:r w:rsidRPr="00E54D05">
        <w:t>Adres:</w:t>
      </w:r>
    </w:p>
    <w:p w14:paraId="66E2A813" w14:textId="77777777" w:rsidR="00E54D05" w:rsidRPr="00E54D05" w:rsidRDefault="00E54D05" w:rsidP="00E54D05">
      <w:pPr>
        <w:ind w:left="0" w:firstLine="0"/>
      </w:pPr>
      <w:r w:rsidRPr="00E54D05">
        <w:t>Postcode:</w:t>
      </w:r>
    </w:p>
    <w:p w14:paraId="2056D63E" w14:textId="77777777" w:rsidR="00E54D05" w:rsidRPr="00E54D05" w:rsidRDefault="00E54D05" w:rsidP="00E54D05">
      <w:pPr>
        <w:ind w:left="0" w:firstLine="0"/>
      </w:pPr>
      <w:r w:rsidRPr="00E54D05">
        <w:t>Plaats:</w:t>
      </w:r>
    </w:p>
    <w:p w14:paraId="3E65CD3C" w14:textId="77777777" w:rsidR="00E54D05" w:rsidRPr="00E54D05" w:rsidRDefault="00E54D05" w:rsidP="00E54D05">
      <w:pPr>
        <w:ind w:left="0" w:firstLine="0"/>
      </w:pPr>
      <w:r w:rsidRPr="00E54D05">
        <w:t>E-mail:</w:t>
      </w:r>
    </w:p>
    <w:p w14:paraId="627F3FED" w14:textId="77777777" w:rsidR="00E54D05" w:rsidRPr="00E54D05" w:rsidRDefault="00E54D05" w:rsidP="00E54D05">
      <w:pPr>
        <w:ind w:left="0" w:firstLine="0"/>
      </w:pPr>
      <w:r w:rsidRPr="00E54D05">
        <w:t>Telefoon:</w:t>
      </w:r>
    </w:p>
    <w:p w14:paraId="46C44BBA" w14:textId="77777777" w:rsidR="00E54D05" w:rsidRPr="00E54D05" w:rsidRDefault="00E54D05" w:rsidP="00E54D05">
      <w:pPr>
        <w:ind w:left="0" w:firstLine="0"/>
        <w:rPr>
          <w:b/>
          <w:bCs/>
        </w:rPr>
      </w:pPr>
    </w:p>
    <w:p w14:paraId="7399F63C" w14:textId="77777777" w:rsidR="00E54D05" w:rsidRPr="00E54D05" w:rsidRDefault="00E54D05" w:rsidP="00E54D05">
      <w:pPr>
        <w:ind w:left="0" w:firstLine="0"/>
        <w:rPr>
          <w:b/>
          <w:bCs/>
        </w:rPr>
      </w:pPr>
      <w:r w:rsidRPr="00E54D05">
        <w:rPr>
          <w:b/>
          <w:bCs/>
        </w:rPr>
        <w:br w:type="page"/>
      </w:r>
    </w:p>
    <w:p w14:paraId="74884990" w14:textId="1916E77B" w:rsidR="00E54D05" w:rsidRPr="006967F0" w:rsidRDefault="00E54D05" w:rsidP="006967F0">
      <w:pPr>
        <w:pStyle w:val="Lijstalinea"/>
        <w:numPr>
          <w:ilvl w:val="0"/>
          <w:numId w:val="15"/>
        </w:numPr>
        <w:rPr>
          <w:b/>
          <w:bCs/>
        </w:rPr>
      </w:pPr>
      <w:r w:rsidRPr="006967F0">
        <w:rPr>
          <w:b/>
          <w:bCs/>
        </w:rPr>
        <w:lastRenderedPageBreak/>
        <w:t>Gemachtigd adviseur (indien van toepassing)</w:t>
      </w:r>
    </w:p>
    <w:p w14:paraId="2B7B1D90" w14:textId="77777777" w:rsidR="00E54D05" w:rsidRPr="00E54D05" w:rsidRDefault="00E54D05" w:rsidP="00E54D05">
      <w:pPr>
        <w:ind w:left="0" w:firstLine="0"/>
      </w:pPr>
      <w:r w:rsidRPr="00E54D05">
        <w:t>Bedrijfsnaam:</w:t>
      </w:r>
    </w:p>
    <w:p w14:paraId="2D29E7B8" w14:textId="77777777" w:rsidR="00E54D05" w:rsidRPr="00E54D05" w:rsidRDefault="00E54D05" w:rsidP="00E54D05">
      <w:pPr>
        <w:ind w:left="0" w:firstLine="0"/>
      </w:pPr>
      <w:r w:rsidRPr="00E54D05">
        <w:t>Contactpersoon:</w:t>
      </w:r>
    </w:p>
    <w:p w14:paraId="3BAB3F7B" w14:textId="77777777" w:rsidR="00E54D05" w:rsidRPr="00E54D05" w:rsidRDefault="00E54D05" w:rsidP="00E54D05">
      <w:pPr>
        <w:ind w:left="0" w:firstLine="0"/>
      </w:pPr>
      <w:r w:rsidRPr="00E54D05">
        <w:t>Postbus:</w:t>
      </w:r>
    </w:p>
    <w:p w14:paraId="33AF3005" w14:textId="77777777" w:rsidR="00E54D05" w:rsidRPr="00E54D05" w:rsidRDefault="00E54D05" w:rsidP="00E54D05">
      <w:pPr>
        <w:ind w:left="0" w:firstLine="0"/>
      </w:pPr>
      <w:r w:rsidRPr="00E54D05">
        <w:t>Adres:</w:t>
      </w:r>
    </w:p>
    <w:p w14:paraId="62D1FD97" w14:textId="77777777" w:rsidR="00E54D05" w:rsidRPr="00E54D05" w:rsidRDefault="00E54D05" w:rsidP="00E54D05">
      <w:pPr>
        <w:ind w:left="0" w:firstLine="0"/>
      </w:pPr>
      <w:r w:rsidRPr="00E54D05">
        <w:t>Postcode:</w:t>
      </w:r>
    </w:p>
    <w:p w14:paraId="2CFA7887" w14:textId="77777777" w:rsidR="00E54D05" w:rsidRPr="00E54D05" w:rsidRDefault="00E54D05" w:rsidP="00E54D05">
      <w:pPr>
        <w:ind w:left="0" w:firstLine="0"/>
      </w:pPr>
      <w:r w:rsidRPr="00E54D05">
        <w:t>Plaats:</w:t>
      </w:r>
    </w:p>
    <w:p w14:paraId="1FEE9163" w14:textId="77777777" w:rsidR="00E54D05" w:rsidRPr="00E54D05" w:rsidRDefault="00E54D05" w:rsidP="00E54D05">
      <w:pPr>
        <w:ind w:left="0" w:firstLine="0"/>
      </w:pPr>
      <w:r w:rsidRPr="00E54D05">
        <w:t>E-mail:</w:t>
      </w:r>
    </w:p>
    <w:p w14:paraId="1E4C3B3D" w14:textId="77777777" w:rsidR="00E54D05" w:rsidRPr="00E54D05" w:rsidRDefault="00E54D05" w:rsidP="00E54D05">
      <w:pPr>
        <w:ind w:left="0" w:firstLine="0"/>
      </w:pPr>
      <w:r w:rsidRPr="00E54D05">
        <w:t>Telefoon:</w:t>
      </w:r>
    </w:p>
    <w:p w14:paraId="6D895671" w14:textId="77777777" w:rsidR="00E54D05" w:rsidRPr="00E54D05" w:rsidRDefault="00E54D05" w:rsidP="00E54D05">
      <w:pPr>
        <w:ind w:left="0" w:firstLine="0"/>
        <w:rPr>
          <w:b/>
          <w:bCs/>
        </w:rPr>
      </w:pPr>
    </w:p>
    <w:p w14:paraId="48C63199" w14:textId="0DB13359" w:rsidR="00E54D05" w:rsidRPr="0056201E" w:rsidRDefault="00E54D05" w:rsidP="006967F0">
      <w:pPr>
        <w:pStyle w:val="Lijstalinea"/>
        <w:numPr>
          <w:ilvl w:val="0"/>
          <w:numId w:val="15"/>
        </w:numPr>
        <w:rPr>
          <w:b/>
          <w:bCs/>
        </w:rPr>
      </w:pPr>
      <w:r w:rsidRPr="0056201E">
        <w:rPr>
          <w:b/>
          <w:bCs/>
        </w:rPr>
        <w:t>Activiteit betreft</w:t>
      </w:r>
    </w:p>
    <w:p w14:paraId="7669A0DB" w14:textId="38D24188" w:rsidR="00E54D05" w:rsidRPr="00E54D05" w:rsidRDefault="00E54D05" w:rsidP="00E54D05">
      <w:pPr>
        <w:ind w:left="0" w:firstLine="0"/>
      </w:pPr>
      <w:r w:rsidRPr="00E54D05">
        <w:t>O Grondwateronttrekking/bemaling (bemalingsplan aanleveren)</w:t>
      </w:r>
      <w:r w:rsidR="006967F0">
        <w:t>, onderdeel 5 invullen</w:t>
      </w:r>
    </w:p>
    <w:p w14:paraId="4D4CEF70" w14:textId="1C97C66B" w:rsidR="00E54D05" w:rsidRPr="00E54D05" w:rsidRDefault="00E54D05" w:rsidP="00E54D05">
      <w:pPr>
        <w:ind w:left="0" w:firstLine="0"/>
      </w:pPr>
      <w:r w:rsidRPr="00E54D05">
        <w:t>O Open WKO (effectenstudie en vergunning Waterwet aanleveren)</w:t>
      </w:r>
      <w:r w:rsidR="006967F0">
        <w:t>, onderdeel 6 invullen</w:t>
      </w:r>
    </w:p>
    <w:p w14:paraId="1B8A7B86" w14:textId="77777777" w:rsidR="00E54D05" w:rsidRPr="00E54D05" w:rsidRDefault="00E54D05" w:rsidP="00E54D05">
      <w:pPr>
        <w:ind w:left="0" w:firstLine="0"/>
        <w:rPr>
          <w:b/>
          <w:bCs/>
        </w:rPr>
      </w:pPr>
    </w:p>
    <w:p w14:paraId="2AB1835F" w14:textId="5D1663EC" w:rsidR="00E54D05" w:rsidRPr="006967F0" w:rsidRDefault="00E54D05" w:rsidP="006967F0">
      <w:pPr>
        <w:pStyle w:val="Lijstalinea"/>
        <w:numPr>
          <w:ilvl w:val="0"/>
          <w:numId w:val="15"/>
        </w:numPr>
        <w:rPr>
          <w:b/>
          <w:bCs/>
        </w:rPr>
      </w:pPr>
      <w:r w:rsidRPr="006967F0">
        <w:rPr>
          <w:b/>
          <w:bCs/>
        </w:rPr>
        <w:t>Grondwateronttrekking</w:t>
      </w:r>
    </w:p>
    <w:p w14:paraId="7709961F" w14:textId="77777777" w:rsidR="00E54D05" w:rsidRPr="00E54D05" w:rsidRDefault="00E54D05" w:rsidP="00E54D05">
      <w:pPr>
        <w:ind w:left="0" w:firstLine="0"/>
      </w:pPr>
      <w:r w:rsidRPr="00E54D05">
        <w:t>Totaal waterbezwaar (m3):</w:t>
      </w:r>
    </w:p>
    <w:p w14:paraId="45D10F75" w14:textId="77777777" w:rsidR="00E54D05" w:rsidRPr="00E54D05" w:rsidRDefault="00E54D05" w:rsidP="00E54D05">
      <w:pPr>
        <w:ind w:left="0" w:firstLine="0"/>
      </w:pPr>
      <w:r w:rsidRPr="00E54D05">
        <w:t>Geplande startdatum onttrekking:</w:t>
      </w:r>
    </w:p>
    <w:p w14:paraId="004AE070" w14:textId="77777777" w:rsidR="00E54D05" w:rsidRPr="00E54D05" w:rsidRDefault="00E54D05" w:rsidP="00E54D05">
      <w:pPr>
        <w:ind w:left="0" w:firstLine="0"/>
      </w:pPr>
      <w:r w:rsidRPr="00E54D05">
        <w:t>Geplande einddatum onttrekking:</w:t>
      </w:r>
    </w:p>
    <w:p w14:paraId="5390CF80" w14:textId="1B664006" w:rsidR="00E54D05" w:rsidRDefault="00EC3D46" w:rsidP="00E54D05">
      <w:pPr>
        <w:ind w:left="0" w:firstLine="0"/>
      </w:pPr>
      <w:r>
        <w:t>Bestemming grondwater:</w:t>
      </w:r>
    </w:p>
    <w:p w14:paraId="79E3D839" w14:textId="77777777" w:rsidR="00EC3D46" w:rsidRPr="00E54D05" w:rsidRDefault="00EC3D46" w:rsidP="00E54D05">
      <w:pPr>
        <w:ind w:left="0" w:firstLine="0"/>
      </w:pPr>
    </w:p>
    <w:p w14:paraId="75753EC9" w14:textId="0754C4BD" w:rsidR="00E54D05" w:rsidRPr="006967F0" w:rsidRDefault="00E54D05" w:rsidP="006967F0">
      <w:pPr>
        <w:pStyle w:val="Lijstalinea"/>
        <w:numPr>
          <w:ilvl w:val="0"/>
          <w:numId w:val="15"/>
        </w:numPr>
        <w:rPr>
          <w:b/>
          <w:bCs/>
        </w:rPr>
      </w:pPr>
      <w:r w:rsidRPr="006967F0">
        <w:rPr>
          <w:b/>
          <w:bCs/>
        </w:rPr>
        <w:t>Open WKO</w:t>
      </w:r>
    </w:p>
    <w:p w14:paraId="2DF692B7" w14:textId="77777777" w:rsidR="00E54D05" w:rsidRPr="00E54D05" w:rsidRDefault="00E54D05" w:rsidP="00E54D05">
      <w:pPr>
        <w:ind w:left="0" w:firstLine="0"/>
      </w:pPr>
      <w:r w:rsidRPr="00E54D05">
        <w:t>Vergund totaal debiet per jaar (m3):</w:t>
      </w:r>
    </w:p>
    <w:p w14:paraId="67674D52" w14:textId="77777777" w:rsidR="00E54D05" w:rsidRPr="00E54D05" w:rsidRDefault="00E54D05" w:rsidP="00E54D05">
      <w:pPr>
        <w:ind w:left="0" w:firstLine="0"/>
      </w:pPr>
      <w:r w:rsidRPr="00E54D05">
        <w:t>Debiet per doublet (m3/uur):</w:t>
      </w:r>
    </w:p>
    <w:p w14:paraId="010E30A3" w14:textId="77777777" w:rsidR="00E54D05" w:rsidRPr="00E54D05" w:rsidRDefault="00E54D05" w:rsidP="00E54D05">
      <w:pPr>
        <w:ind w:left="0" w:firstLine="0"/>
      </w:pPr>
      <w:r w:rsidRPr="00E54D05">
        <w:t>Aantal doubletten:</w:t>
      </w:r>
    </w:p>
    <w:p w14:paraId="186C9BA2" w14:textId="77777777" w:rsidR="00E54D05" w:rsidRPr="00E54D05" w:rsidRDefault="00E54D05" w:rsidP="00E54D05">
      <w:pPr>
        <w:ind w:left="0" w:firstLine="0"/>
      </w:pPr>
      <w:r w:rsidRPr="00E54D05">
        <w:t>Geplande startdatum aanleg WKO:</w:t>
      </w:r>
    </w:p>
    <w:p w14:paraId="199B5518" w14:textId="77777777" w:rsidR="00E54D05" w:rsidRPr="00E54D05" w:rsidRDefault="00E54D05" w:rsidP="00E54D05">
      <w:pPr>
        <w:ind w:left="0" w:firstLine="0"/>
      </w:pPr>
      <w:r w:rsidRPr="00E54D05">
        <w:t>Geplande einddatum aanleg WKO:</w:t>
      </w:r>
    </w:p>
    <w:p w14:paraId="771C4462" w14:textId="77777777" w:rsidR="00E54D05" w:rsidRPr="00E54D05" w:rsidRDefault="00E54D05" w:rsidP="00E54D05">
      <w:pPr>
        <w:ind w:left="0" w:firstLine="0"/>
      </w:pPr>
      <w:r w:rsidRPr="00E54D05">
        <w:t>Geplande datum in gebruik name WKO:</w:t>
      </w:r>
    </w:p>
    <w:p w14:paraId="127850D0" w14:textId="77777777" w:rsidR="00E54D05" w:rsidRPr="00E54D05" w:rsidRDefault="00E54D05" w:rsidP="00E54D05">
      <w:pPr>
        <w:ind w:left="0" w:firstLine="0"/>
      </w:pPr>
      <w:r w:rsidRPr="00E54D05">
        <w:t xml:space="preserve"> </w:t>
      </w:r>
    </w:p>
    <w:p w14:paraId="2CC0F855" w14:textId="00CACA3D" w:rsidR="00E54D05" w:rsidRPr="006967F0" w:rsidRDefault="00E54D05" w:rsidP="006967F0">
      <w:pPr>
        <w:pStyle w:val="Lijstalinea"/>
        <w:numPr>
          <w:ilvl w:val="0"/>
          <w:numId w:val="15"/>
        </w:numPr>
        <w:rPr>
          <w:b/>
          <w:bCs/>
        </w:rPr>
      </w:pPr>
      <w:r w:rsidRPr="006967F0">
        <w:rPr>
          <w:b/>
          <w:bCs/>
        </w:rPr>
        <w:t>Bijlagen (indien van toepassing)</w:t>
      </w:r>
    </w:p>
    <w:p w14:paraId="02039446" w14:textId="77777777" w:rsidR="00E54D05" w:rsidRPr="00E54D05" w:rsidRDefault="00E54D05" w:rsidP="00E54D05">
      <w:pPr>
        <w:ind w:left="0" w:firstLine="0"/>
      </w:pPr>
      <w:r w:rsidRPr="00E54D05">
        <w:t>O Bemalingsplan grondwateronttrekking (inclusief situatietekening)</w:t>
      </w:r>
    </w:p>
    <w:p w14:paraId="5E5BE82B" w14:textId="77777777" w:rsidR="00E54D05" w:rsidRPr="00E54D05" w:rsidRDefault="00E54D05" w:rsidP="00E54D05">
      <w:pPr>
        <w:ind w:left="0" w:firstLine="0"/>
      </w:pPr>
      <w:r w:rsidRPr="00E54D05">
        <w:t>O Effectenstudie open WKO (inclusief situatietekening)</w:t>
      </w:r>
    </w:p>
    <w:p w14:paraId="06E68FF2" w14:textId="4B235E15" w:rsidR="00E54D05" w:rsidRPr="00E54D05" w:rsidRDefault="00E54D05" w:rsidP="00E54D05">
      <w:pPr>
        <w:ind w:left="0" w:firstLine="0"/>
      </w:pPr>
      <w:r w:rsidRPr="00E54D05">
        <w:t>O Vergunning Waterwet</w:t>
      </w:r>
      <w:r w:rsidR="00EC3D46">
        <w:t xml:space="preserve"> of aanvraag indien vergunning nog niet is verleend (indien van toepassing)</w:t>
      </w:r>
    </w:p>
    <w:p w14:paraId="4575C20E" w14:textId="0CD95F6F" w:rsidR="00EC3D46" w:rsidRDefault="00E54D05" w:rsidP="00E54D05">
      <w:pPr>
        <w:ind w:left="0" w:firstLine="0"/>
      </w:pPr>
      <w:r w:rsidRPr="00E54D05">
        <w:t xml:space="preserve">O </w:t>
      </w:r>
      <w:r w:rsidR="00EC3D46">
        <w:t>Melding Besluit lozen buiten inrichtingen (indien van toepassing)</w:t>
      </w:r>
    </w:p>
    <w:p w14:paraId="562CE49F" w14:textId="5E595BDB" w:rsidR="00E54D05" w:rsidRPr="00E54D05" w:rsidRDefault="00EC3D46" w:rsidP="00E54D05">
      <w:pPr>
        <w:ind w:left="0" w:firstLine="0"/>
      </w:pPr>
      <w:r>
        <w:t xml:space="preserve">O </w:t>
      </w:r>
      <w:r w:rsidR="00E54D05" w:rsidRPr="00E54D05">
        <w:t>Machtigingsformulier adviseur</w:t>
      </w:r>
    </w:p>
    <w:p w14:paraId="134B79F6" w14:textId="77777777" w:rsidR="00E54D05" w:rsidRPr="00E54D05" w:rsidRDefault="00E54D05" w:rsidP="00E54D05">
      <w:pPr>
        <w:ind w:left="0" w:firstLine="0"/>
      </w:pPr>
      <w:r w:rsidRPr="00E54D05">
        <w:t>O ………………………..</w:t>
      </w:r>
    </w:p>
    <w:p w14:paraId="51928FCF" w14:textId="77777777" w:rsidR="00E54D05" w:rsidRPr="00E54D05" w:rsidRDefault="00E54D05" w:rsidP="00E54D05">
      <w:pPr>
        <w:ind w:left="0" w:firstLine="0"/>
      </w:pPr>
    </w:p>
    <w:p w14:paraId="7EA3CFF0" w14:textId="69F8BF84" w:rsidR="00E54D05" w:rsidRPr="006967F0" w:rsidRDefault="00E54D05" w:rsidP="006967F0">
      <w:pPr>
        <w:pStyle w:val="Lijstalinea"/>
        <w:numPr>
          <w:ilvl w:val="0"/>
          <w:numId w:val="15"/>
        </w:numPr>
        <w:rPr>
          <w:b/>
          <w:bCs/>
        </w:rPr>
      </w:pPr>
      <w:r w:rsidRPr="006967F0">
        <w:rPr>
          <w:b/>
          <w:bCs/>
        </w:rPr>
        <w:t>Verklaring en ondertekening</w:t>
      </w:r>
    </w:p>
    <w:p w14:paraId="6D6D1EEC" w14:textId="77777777" w:rsidR="00E54D05" w:rsidRPr="00E54D05" w:rsidRDefault="00E54D05" w:rsidP="00E54D05">
      <w:pPr>
        <w:ind w:left="0" w:firstLine="0"/>
      </w:pPr>
      <w:r w:rsidRPr="00E54D05">
        <w:t xml:space="preserve">Initiatiefnemer verklaart met ondertekening dat de activiteiten uitgevoerd worden in overeenstemming met het Gebiedsplan Gebiedsgericht Grondwaterbeheer Eindhoven-Centrum. Tevens verklaart initiatiefnemer met ondertekening dat er een financiële bijdrage geleverd wordt door de initiatiefnemer zoals beschreven in de Bijdrageregeling Gebiedsgericht Grondwaterbeheer Eindhoven-Centrum (mei 2021). De totale financiële bijdrage wordt (achteraf) vastgesteld op basis van het daadwerkelijke aantal aangebrachte doubletten (ingeval van een open WKO) of daadwerkelijk waterbezwaar (in geval van een grondwateronttrekking) en de eventueel door de GGB-beheerder toegekende korting. </w:t>
      </w:r>
    </w:p>
    <w:p w14:paraId="0E4843F1" w14:textId="77777777" w:rsidR="00E54D05" w:rsidRPr="00E54D05" w:rsidRDefault="00E54D05" w:rsidP="00E54D05">
      <w:pPr>
        <w:ind w:left="0" w:firstLine="0"/>
      </w:pPr>
    </w:p>
    <w:p w14:paraId="42725E3F" w14:textId="77777777" w:rsidR="00DE1D5C" w:rsidRDefault="00DE1D5C" w:rsidP="00E54D05">
      <w:pPr>
        <w:ind w:left="0" w:firstLine="0"/>
      </w:pPr>
    </w:p>
    <w:p w14:paraId="7E8EFFD1" w14:textId="77777777" w:rsidR="00DE1D5C" w:rsidRDefault="00DE1D5C" w:rsidP="00E54D05">
      <w:pPr>
        <w:ind w:left="0" w:firstLine="0"/>
      </w:pPr>
    </w:p>
    <w:p w14:paraId="3EC43177" w14:textId="77777777" w:rsidR="00DE1D5C" w:rsidRDefault="00DE1D5C" w:rsidP="00E54D05">
      <w:pPr>
        <w:ind w:left="0" w:firstLine="0"/>
      </w:pPr>
    </w:p>
    <w:p w14:paraId="05631FF0" w14:textId="4EF8EDB6" w:rsidR="00E54D05" w:rsidRPr="00E54D05" w:rsidRDefault="00E54D05" w:rsidP="00E54D05">
      <w:pPr>
        <w:ind w:left="0" w:firstLine="0"/>
      </w:pPr>
      <w:r w:rsidRPr="00E54D05">
        <w:lastRenderedPageBreak/>
        <w:t>Handtekening melder/gemachtigde:</w:t>
      </w:r>
    </w:p>
    <w:p w14:paraId="46CCF42F" w14:textId="77777777" w:rsidR="00E54D05" w:rsidRPr="00E54D05" w:rsidRDefault="00E54D05" w:rsidP="00E54D05">
      <w:pPr>
        <w:ind w:left="0" w:firstLine="0"/>
      </w:pPr>
    </w:p>
    <w:p w14:paraId="303BC92C" w14:textId="77777777" w:rsidR="00DE1D5C" w:rsidRDefault="00DE1D5C" w:rsidP="00E54D05">
      <w:pPr>
        <w:ind w:left="0" w:firstLine="0"/>
      </w:pPr>
    </w:p>
    <w:p w14:paraId="4BBD40D1" w14:textId="77777777" w:rsidR="00DE1D5C" w:rsidRDefault="00DE1D5C" w:rsidP="00E54D05">
      <w:pPr>
        <w:ind w:left="0" w:firstLine="0"/>
      </w:pPr>
    </w:p>
    <w:p w14:paraId="3FC0792E" w14:textId="00A16C1D" w:rsidR="00E54D05" w:rsidRPr="00E54D05" w:rsidRDefault="00E54D05" w:rsidP="00E54D05">
      <w:pPr>
        <w:ind w:left="0" w:firstLine="0"/>
      </w:pPr>
      <w:r w:rsidRPr="00E54D05">
        <w:t xml:space="preserve">Naam: </w:t>
      </w:r>
    </w:p>
    <w:p w14:paraId="7A71A430" w14:textId="77777777" w:rsidR="00DE1D5C" w:rsidRDefault="00DE1D5C" w:rsidP="00E54D05">
      <w:pPr>
        <w:ind w:left="0" w:firstLine="0"/>
      </w:pPr>
    </w:p>
    <w:p w14:paraId="55F5A5D6" w14:textId="366C792E" w:rsidR="00E54D05" w:rsidRPr="00E54D05" w:rsidRDefault="00E54D05" w:rsidP="00E54D05">
      <w:pPr>
        <w:ind w:left="0" w:firstLine="0"/>
      </w:pPr>
      <w:r w:rsidRPr="00E54D05">
        <w:t>Datum ondertekening:</w:t>
      </w:r>
      <w:r w:rsidRPr="00E54D05">
        <w:br w:type="page"/>
      </w:r>
    </w:p>
    <w:sectPr w:rsidR="00E54D05" w:rsidRPr="00E54D05" w:rsidSect="00C00A28">
      <w:footerReference w:type="default" r:id="rId8"/>
      <w:endnotePr>
        <w:numFmt w:val="decimal"/>
      </w:endnotePr>
      <w:pgSz w:w="11907" w:h="16840" w:code="9"/>
      <w:pgMar w:top="2608" w:right="2381" w:bottom="794" w:left="2410" w:header="397" w:footer="397" w:gutter="0"/>
      <w:paperSrc w:first="257"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042DD" w14:textId="77777777" w:rsidR="00B62A5E" w:rsidRDefault="00110EBC">
      <w:pPr>
        <w:spacing w:line="240" w:lineRule="auto"/>
      </w:pPr>
      <w:r>
        <w:separator/>
      </w:r>
    </w:p>
  </w:endnote>
  <w:endnote w:type="continuationSeparator" w:id="0">
    <w:p w14:paraId="19874166" w14:textId="77777777" w:rsidR="00B62A5E" w:rsidRDefault="00110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915" w:type="dxa"/>
      <w:tblLayout w:type="fixed"/>
      <w:tblCellMar>
        <w:left w:w="0" w:type="dxa"/>
        <w:right w:w="0" w:type="dxa"/>
      </w:tblCellMar>
      <w:tblLook w:val="0000" w:firstRow="0" w:lastRow="0" w:firstColumn="0" w:lastColumn="0" w:noHBand="0" w:noVBand="0"/>
    </w:tblPr>
    <w:tblGrid>
      <w:gridCol w:w="1631"/>
      <w:gridCol w:w="284"/>
      <w:gridCol w:w="5103"/>
      <w:gridCol w:w="3148"/>
    </w:tblGrid>
    <w:tr w:rsidR="00AA2E35" w:rsidRPr="002C183F" w14:paraId="0687D11C" w14:textId="77777777" w:rsidTr="00B122A8">
      <w:trPr>
        <w:cantSplit/>
      </w:trPr>
      <w:tc>
        <w:tcPr>
          <w:tcW w:w="1631" w:type="dxa"/>
        </w:tcPr>
        <w:p w14:paraId="348C3155" w14:textId="77777777" w:rsidR="00AA2E35" w:rsidRDefault="0056201E" w:rsidP="00B122A8"/>
      </w:tc>
      <w:tc>
        <w:tcPr>
          <w:tcW w:w="284" w:type="dxa"/>
        </w:tcPr>
        <w:p w14:paraId="014D48E6" w14:textId="77777777" w:rsidR="00AA2E35" w:rsidRDefault="0056201E" w:rsidP="00B122A8"/>
      </w:tc>
      <w:tc>
        <w:tcPr>
          <w:tcW w:w="5103" w:type="dxa"/>
        </w:tcPr>
        <w:p w14:paraId="0CF249D1" w14:textId="77777777" w:rsidR="00AA2E35" w:rsidRPr="00C54001" w:rsidRDefault="00E54D05" w:rsidP="00B122A8">
          <w:pPr>
            <w:pStyle w:val="Voettekst"/>
            <w:rPr>
              <w:szCs w:val="16"/>
            </w:rPr>
          </w:pPr>
          <w:r>
            <w:rPr>
              <w:szCs w:val="16"/>
            </w:rPr>
            <w:t>gemeente Eindhoven</w:t>
          </w:r>
        </w:p>
      </w:tc>
      <w:tc>
        <w:tcPr>
          <w:tcW w:w="3148" w:type="dxa"/>
        </w:tcPr>
        <w:p w14:paraId="46069B7C" w14:textId="77777777" w:rsidR="00AA2E35" w:rsidRDefault="00E54D05" w:rsidP="00B122A8">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tc>
    </w:tr>
  </w:tbl>
  <w:p w14:paraId="236DCDEE" w14:textId="77777777" w:rsidR="00AA2E35" w:rsidRDefault="005620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2650F" w14:textId="77777777" w:rsidR="00B62A5E" w:rsidRDefault="00110EBC">
      <w:pPr>
        <w:spacing w:line="240" w:lineRule="auto"/>
      </w:pPr>
      <w:r>
        <w:separator/>
      </w:r>
    </w:p>
  </w:footnote>
  <w:footnote w:type="continuationSeparator" w:id="0">
    <w:p w14:paraId="476315C1" w14:textId="77777777" w:rsidR="00B62A5E" w:rsidRDefault="00110E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A24"/>
    <w:multiLevelType w:val="multilevel"/>
    <w:tmpl w:val="C14AB8FA"/>
    <w:styleLink w:val="Stijl1"/>
    <w:lvl w:ilvl="0">
      <w:start w:val="1"/>
      <w:numFmt w:val="decimal"/>
      <w:lvlText w:val="%1"/>
      <w:lvlJc w:val="left"/>
      <w:pPr>
        <w:tabs>
          <w:tab w:val="num" w:pos="567"/>
        </w:tabs>
        <w:ind w:left="567" w:hanging="567"/>
      </w:pPr>
      <w:rPr>
        <w:rFonts w:ascii="Arial" w:hAnsi="Arial" w:hint="default"/>
        <w:b w:val="0"/>
        <w:i w:val="0"/>
        <w:spacing w:val="0"/>
        <w:w w:val="100"/>
        <w:position w:val="0"/>
        <w:sz w:val="18"/>
      </w:rPr>
    </w:lvl>
    <w:lvl w:ilvl="1">
      <w:start w:val="1"/>
      <w:numFmt w:val="decimal"/>
      <w:lvlText w:val="%2.%1"/>
      <w:lvlJc w:val="left"/>
      <w:pPr>
        <w:tabs>
          <w:tab w:val="num" w:pos="851"/>
        </w:tabs>
        <w:ind w:left="851" w:hanging="851"/>
      </w:pPr>
      <w:rPr>
        <w:rFonts w:ascii="Arial" w:hAnsi="Arial" w:hint="default"/>
        <w:b w:val="0"/>
        <w:i w:val="0"/>
        <w:spacing w:val="0"/>
        <w:w w:val="100"/>
        <w:position w:val="0"/>
        <w:sz w:val="20"/>
        <w14:cntxtAlts w14:val="0"/>
      </w:rPr>
    </w:lvl>
    <w:lvl w:ilvl="2">
      <w:start w:val="1"/>
      <w:numFmt w:val="decimal"/>
      <w:lvlText w:val="%1.%3.%2"/>
      <w:lvlJc w:val="left"/>
      <w:pPr>
        <w:tabs>
          <w:tab w:val="num" w:pos="851"/>
        </w:tabs>
        <w:ind w:left="851" w:hanging="851"/>
      </w:pPr>
      <w:rPr>
        <w:rFonts w:hint="default"/>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C67AFE"/>
    <w:multiLevelType w:val="multilevel"/>
    <w:tmpl w:val="C14AB8FA"/>
    <w:numStyleLink w:val="Stijl1"/>
  </w:abstractNum>
  <w:abstractNum w:abstractNumId="2" w15:restartNumberingAfterBreak="0">
    <w:nsid w:val="07877B04"/>
    <w:multiLevelType w:val="hybridMultilevel"/>
    <w:tmpl w:val="BD9CBDEE"/>
    <w:lvl w:ilvl="0" w:tplc="3E28E992">
      <w:start w:val="1"/>
      <w:numFmt w:val="bullet"/>
      <w:lvlText w:val="•"/>
      <w:lvlJc w:val="left"/>
      <w:pPr>
        <w:ind w:left="720" w:hanging="360"/>
      </w:pPr>
      <w:rPr>
        <w:rFonts w:ascii="Arial" w:hAnsi="Arial" w:hint="default"/>
        <w:b w:val="0"/>
        <w:i w:val="0"/>
        <w:spacing w:val="0"/>
        <w:w w:val="100"/>
        <w:position w:val="0"/>
        <w:sz w:val="20"/>
      </w:rPr>
    </w:lvl>
    <w:lvl w:ilvl="1" w:tplc="463AAAAA">
      <w:start w:val="1"/>
      <w:numFmt w:val="decimal"/>
      <w:lvlText w:val="%2"/>
      <w:lvlJc w:val="left"/>
      <w:pPr>
        <w:ind w:left="1440" w:hanging="360"/>
      </w:pPr>
      <w:rPr>
        <w:rFonts w:ascii="Arial" w:hAnsi="Arial" w:hint="default"/>
        <w:b w:val="0"/>
        <w:i w:val="0"/>
        <w:spacing w:val="0"/>
        <w:w w:val="100"/>
        <w:position w:val="0"/>
        <w:sz w:val="20"/>
        <w14:cntxtAlts w14:val="0"/>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CE7BCE"/>
    <w:multiLevelType w:val="hybridMultilevel"/>
    <w:tmpl w:val="433806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9AE633B"/>
    <w:multiLevelType w:val="multilevel"/>
    <w:tmpl w:val="C14AB8FA"/>
    <w:numStyleLink w:val="Stijl1"/>
  </w:abstractNum>
  <w:abstractNum w:abstractNumId="5" w15:restartNumberingAfterBreak="0">
    <w:nsid w:val="1F3F6CB0"/>
    <w:multiLevelType w:val="hybridMultilevel"/>
    <w:tmpl w:val="92589DD8"/>
    <w:lvl w:ilvl="0" w:tplc="8A9C2B6E">
      <w:start w:val="1"/>
      <w:numFmt w:val="decimal"/>
      <w:lvlText w:val="%1"/>
      <w:lvlJc w:val="left"/>
      <w:pPr>
        <w:ind w:left="360" w:hanging="360"/>
      </w:pPr>
      <w:rPr>
        <w:rFonts w:ascii="Arial" w:hAnsi="Arial" w:hint="default"/>
        <w:b w:val="0"/>
        <w:i w:val="0"/>
        <w:spacing w:val="0"/>
        <w:w w:val="100"/>
        <w:position w:val="0"/>
        <w:sz w:val="20"/>
        <w14:cntxtAlts w14:val="0"/>
      </w:rPr>
    </w:lvl>
    <w:lvl w:ilvl="1" w:tplc="9228906C" w:tentative="1">
      <w:start w:val="1"/>
      <w:numFmt w:val="bullet"/>
      <w:lvlText w:val="o"/>
      <w:lvlJc w:val="left"/>
      <w:pPr>
        <w:ind w:left="1080" w:hanging="360"/>
      </w:pPr>
      <w:rPr>
        <w:rFonts w:ascii="Courier New" w:hAnsi="Courier New" w:cs="Courier New" w:hint="default"/>
      </w:rPr>
    </w:lvl>
    <w:lvl w:ilvl="2" w:tplc="2AB4B6BC" w:tentative="1">
      <w:start w:val="1"/>
      <w:numFmt w:val="bullet"/>
      <w:lvlText w:val=""/>
      <w:lvlJc w:val="left"/>
      <w:pPr>
        <w:ind w:left="1800" w:hanging="360"/>
      </w:pPr>
      <w:rPr>
        <w:rFonts w:ascii="Wingdings" w:hAnsi="Wingdings" w:hint="default"/>
      </w:rPr>
    </w:lvl>
    <w:lvl w:ilvl="3" w:tplc="C78CF9D4" w:tentative="1">
      <w:start w:val="1"/>
      <w:numFmt w:val="bullet"/>
      <w:lvlText w:val=""/>
      <w:lvlJc w:val="left"/>
      <w:pPr>
        <w:ind w:left="2520" w:hanging="360"/>
      </w:pPr>
      <w:rPr>
        <w:rFonts w:ascii="Symbol" w:hAnsi="Symbol" w:hint="default"/>
      </w:rPr>
    </w:lvl>
    <w:lvl w:ilvl="4" w:tplc="DAE6587E" w:tentative="1">
      <w:start w:val="1"/>
      <w:numFmt w:val="bullet"/>
      <w:lvlText w:val="o"/>
      <w:lvlJc w:val="left"/>
      <w:pPr>
        <w:ind w:left="3240" w:hanging="360"/>
      </w:pPr>
      <w:rPr>
        <w:rFonts w:ascii="Courier New" w:hAnsi="Courier New" w:cs="Courier New" w:hint="default"/>
      </w:rPr>
    </w:lvl>
    <w:lvl w:ilvl="5" w:tplc="5BE49130" w:tentative="1">
      <w:start w:val="1"/>
      <w:numFmt w:val="bullet"/>
      <w:lvlText w:val=""/>
      <w:lvlJc w:val="left"/>
      <w:pPr>
        <w:ind w:left="3960" w:hanging="360"/>
      </w:pPr>
      <w:rPr>
        <w:rFonts w:ascii="Wingdings" w:hAnsi="Wingdings" w:hint="default"/>
      </w:rPr>
    </w:lvl>
    <w:lvl w:ilvl="6" w:tplc="5BE60EC8" w:tentative="1">
      <w:start w:val="1"/>
      <w:numFmt w:val="bullet"/>
      <w:lvlText w:val=""/>
      <w:lvlJc w:val="left"/>
      <w:pPr>
        <w:ind w:left="4680" w:hanging="360"/>
      </w:pPr>
      <w:rPr>
        <w:rFonts w:ascii="Symbol" w:hAnsi="Symbol" w:hint="default"/>
      </w:rPr>
    </w:lvl>
    <w:lvl w:ilvl="7" w:tplc="59CA11D8" w:tentative="1">
      <w:start w:val="1"/>
      <w:numFmt w:val="bullet"/>
      <w:lvlText w:val="o"/>
      <w:lvlJc w:val="left"/>
      <w:pPr>
        <w:ind w:left="5400" w:hanging="360"/>
      </w:pPr>
      <w:rPr>
        <w:rFonts w:ascii="Courier New" w:hAnsi="Courier New" w:cs="Courier New" w:hint="default"/>
      </w:rPr>
    </w:lvl>
    <w:lvl w:ilvl="8" w:tplc="D5C0D820" w:tentative="1">
      <w:start w:val="1"/>
      <w:numFmt w:val="bullet"/>
      <w:lvlText w:val=""/>
      <w:lvlJc w:val="left"/>
      <w:pPr>
        <w:ind w:left="6120" w:hanging="360"/>
      </w:pPr>
      <w:rPr>
        <w:rFonts w:ascii="Wingdings" w:hAnsi="Wingdings" w:hint="default"/>
      </w:rPr>
    </w:lvl>
  </w:abstractNum>
  <w:abstractNum w:abstractNumId="6" w15:restartNumberingAfterBreak="0">
    <w:nsid w:val="2749435A"/>
    <w:multiLevelType w:val="hybridMultilevel"/>
    <w:tmpl w:val="8DDA6EC6"/>
    <w:lvl w:ilvl="0" w:tplc="7F5439FA">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2185D20"/>
    <w:multiLevelType w:val="multilevel"/>
    <w:tmpl w:val="C14AB8FA"/>
    <w:numStyleLink w:val="Stijl1"/>
  </w:abstractNum>
  <w:abstractNum w:abstractNumId="8" w15:restartNumberingAfterBreak="0">
    <w:nsid w:val="48A35C6B"/>
    <w:multiLevelType w:val="hybridMultilevel"/>
    <w:tmpl w:val="5AA62240"/>
    <w:lvl w:ilvl="0" w:tplc="7F5439FA">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025635F"/>
    <w:multiLevelType w:val="multilevel"/>
    <w:tmpl w:val="CCE4DDC2"/>
    <w:lvl w:ilvl="0">
      <w:start w:val="1"/>
      <w:numFmt w:val="decimal"/>
      <w:lvlText w:val="%1"/>
      <w:lvlJc w:val="left"/>
      <w:pPr>
        <w:tabs>
          <w:tab w:val="num" w:pos="284"/>
        </w:tabs>
        <w:ind w:left="284" w:hanging="284"/>
      </w:pPr>
      <w:rPr>
        <w:rFonts w:ascii="Arial" w:hAnsi="Arial" w:hint="default"/>
        <w:b w:val="0"/>
        <w:i w:val="0"/>
        <w:spacing w:val="0"/>
        <w:w w:val="100"/>
        <w:position w:val="0"/>
        <w:sz w:val="18"/>
      </w:rPr>
    </w:lvl>
    <w:lvl w:ilvl="1">
      <w:start w:val="1"/>
      <w:numFmt w:val="decimal"/>
      <w:lvlText w:val="%1.%2."/>
      <w:lvlJc w:val="left"/>
      <w:pPr>
        <w:tabs>
          <w:tab w:val="num" w:pos="851"/>
        </w:tabs>
        <w:ind w:left="851" w:hanging="851"/>
      </w:pPr>
      <w:rPr>
        <w:rFonts w:ascii="Arial" w:hAnsi="Arial" w:hint="default"/>
        <w:b w:val="0"/>
        <w:i w:val="0"/>
        <w:spacing w:val="0"/>
        <w:w w:val="100"/>
        <w:position w:val="0"/>
        <w:sz w:val="20"/>
        <w14:cntxtAlts w14:val="0"/>
      </w:rPr>
    </w:lvl>
    <w:lvl w:ilvl="2">
      <w:start w:val="1"/>
      <w:numFmt w:val="decimal"/>
      <w:lvlText w:val="%1.%3.%2"/>
      <w:lvlJc w:val="left"/>
      <w:pPr>
        <w:tabs>
          <w:tab w:val="num" w:pos="851"/>
        </w:tabs>
        <w:ind w:left="851" w:hanging="851"/>
      </w:pPr>
      <w:rPr>
        <w:rFonts w:hint="default"/>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D17F94"/>
    <w:multiLevelType w:val="hybridMultilevel"/>
    <w:tmpl w:val="2524542A"/>
    <w:lvl w:ilvl="0" w:tplc="3E28E992">
      <w:start w:val="1"/>
      <w:numFmt w:val="bullet"/>
      <w:lvlText w:val="•"/>
      <w:lvlJc w:val="left"/>
      <w:pPr>
        <w:ind w:left="720" w:hanging="360"/>
      </w:pPr>
      <w:rPr>
        <w:rFonts w:ascii="Arial" w:hAnsi="Arial" w:hint="default"/>
        <w:b w:val="0"/>
        <w:i w:val="0"/>
        <w:spacing w:val="0"/>
        <w:w w:val="100"/>
        <w:position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6967F67"/>
    <w:multiLevelType w:val="hybridMultilevel"/>
    <w:tmpl w:val="E548AFDA"/>
    <w:lvl w:ilvl="0" w:tplc="463AAAAA">
      <w:start w:val="1"/>
      <w:numFmt w:val="bullet"/>
      <w:lvlText w:val="•"/>
      <w:lvlJc w:val="left"/>
      <w:pPr>
        <w:ind w:left="720" w:hanging="360"/>
      </w:pPr>
      <w:rPr>
        <w:rFonts w:ascii="Arial" w:hAnsi="Arial" w:hint="default"/>
        <w:b w:val="0"/>
        <w:i w:val="0"/>
        <w:spacing w:val="0"/>
        <w:w w:val="100"/>
        <w:position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B514305"/>
    <w:multiLevelType w:val="hybridMultilevel"/>
    <w:tmpl w:val="5A166274"/>
    <w:lvl w:ilvl="0" w:tplc="3E28E992">
      <w:start w:val="1"/>
      <w:numFmt w:val="bullet"/>
      <w:lvlText w:val="•"/>
      <w:lvlJc w:val="left"/>
      <w:pPr>
        <w:ind w:left="720" w:hanging="360"/>
      </w:pPr>
      <w:rPr>
        <w:rFonts w:ascii="Arial" w:hAnsi="Arial" w:hint="default"/>
        <w:b w:val="0"/>
        <w:i w:val="0"/>
        <w:spacing w:val="0"/>
        <w:w w:val="100"/>
        <w:position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9807BC3"/>
    <w:multiLevelType w:val="multilevel"/>
    <w:tmpl w:val="6F823552"/>
    <w:lvl w:ilvl="0">
      <w:start w:val="1"/>
      <w:numFmt w:val="decimal"/>
      <w:lvlText w:val="%1"/>
      <w:lvlJc w:val="left"/>
      <w:pPr>
        <w:tabs>
          <w:tab w:val="num" w:pos="284"/>
        </w:tabs>
        <w:ind w:left="284" w:hanging="284"/>
      </w:pPr>
      <w:rPr>
        <w:rFonts w:ascii="Arial" w:hAnsi="Arial" w:hint="default"/>
        <w:b w:val="0"/>
        <w:i w:val="0"/>
        <w:spacing w:val="0"/>
        <w:w w:val="100"/>
        <w:position w:val="0"/>
        <w:sz w:val="18"/>
      </w:rPr>
    </w:lvl>
    <w:lvl w:ilvl="1">
      <w:start w:val="1"/>
      <w:numFmt w:val="decimal"/>
      <w:lvlText w:val="%2.%1"/>
      <w:lvlJc w:val="left"/>
      <w:pPr>
        <w:tabs>
          <w:tab w:val="num" w:pos="851"/>
        </w:tabs>
        <w:ind w:left="851" w:hanging="851"/>
      </w:pPr>
      <w:rPr>
        <w:rFonts w:ascii="Arial" w:hAnsi="Arial" w:hint="default"/>
        <w:b w:val="0"/>
        <w:i w:val="0"/>
        <w:spacing w:val="0"/>
        <w:w w:val="100"/>
        <w:position w:val="0"/>
        <w:sz w:val="20"/>
        <w14:cntxtAlts w14:val="0"/>
      </w:rPr>
    </w:lvl>
    <w:lvl w:ilvl="2">
      <w:start w:val="1"/>
      <w:numFmt w:val="decimal"/>
      <w:lvlText w:val="%1.%3.%2"/>
      <w:lvlJc w:val="left"/>
      <w:pPr>
        <w:tabs>
          <w:tab w:val="num" w:pos="851"/>
        </w:tabs>
        <w:ind w:left="851" w:hanging="851"/>
      </w:pPr>
      <w:rPr>
        <w:rFonts w:hint="default"/>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F4F50F8"/>
    <w:multiLevelType w:val="hybridMultilevel"/>
    <w:tmpl w:val="62389AE0"/>
    <w:lvl w:ilvl="0" w:tplc="AC6E6822">
      <w:start w:val="1"/>
      <w:numFmt w:val="bullet"/>
      <w:lvlText w:val="•"/>
      <w:lvlJc w:val="left"/>
      <w:pPr>
        <w:tabs>
          <w:tab w:val="num" w:pos="284"/>
        </w:tabs>
        <w:ind w:left="284" w:hanging="284"/>
      </w:pPr>
      <w:rPr>
        <w:rFonts w:ascii="Arial" w:hAnsi="Arial" w:hint="default"/>
        <w:b w:val="0"/>
        <w:i w:val="0"/>
        <w:spacing w:val="0"/>
        <w:w w:val="100"/>
        <w:position w:val="0"/>
        <w:sz w:val="20"/>
      </w:rPr>
    </w:lvl>
    <w:lvl w:ilvl="1" w:tplc="3E28E992">
      <w:start w:val="1"/>
      <w:numFmt w:val="bullet"/>
      <w:lvlText w:val="•"/>
      <w:lvlJc w:val="left"/>
      <w:pPr>
        <w:ind w:left="1080" w:hanging="360"/>
      </w:pPr>
      <w:rPr>
        <w:rFonts w:ascii="Arial" w:hAnsi="Arial" w:hint="default"/>
        <w:b w:val="0"/>
        <w:i w:val="0"/>
        <w:spacing w:val="0"/>
        <w:w w:val="100"/>
        <w:position w:val="0"/>
        <w:sz w:val="20"/>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
  </w:num>
  <w:num w:numId="2">
    <w:abstractNumId w:val="11"/>
  </w:num>
  <w:num w:numId="3">
    <w:abstractNumId w:val="2"/>
  </w:num>
  <w:num w:numId="4">
    <w:abstractNumId w:val="0"/>
  </w:num>
  <w:num w:numId="5">
    <w:abstractNumId w:val="1"/>
  </w:num>
  <w:num w:numId="6">
    <w:abstractNumId w:val="4"/>
  </w:num>
  <w:num w:numId="7">
    <w:abstractNumId w:val="12"/>
  </w:num>
  <w:num w:numId="8">
    <w:abstractNumId w:val="10"/>
  </w:num>
  <w:num w:numId="9">
    <w:abstractNumId w:val="7"/>
  </w:num>
  <w:num w:numId="10">
    <w:abstractNumId w:val="14"/>
  </w:num>
  <w:num w:numId="11">
    <w:abstractNumId w:val="13"/>
  </w:num>
  <w:num w:numId="12">
    <w:abstractNumId w:val="6"/>
  </w:num>
  <w:num w:numId="13">
    <w:abstractNumId w:val="8"/>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84"/>
  <w:hyphenationZone w:val="425"/>
  <w:drawingGridHorizontalSpacing w:val="9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05"/>
    <w:rsid w:val="00093EAC"/>
    <w:rsid w:val="000A2102"/>
    <w:rsid w:val="00110EBC"/>
    <w:rsid w:val="002301DA"/>
    <w:rsid w:val="002C3EED"/>
    <w:rsid w:val="00440993"/>
    <w:rsid w:val="004D6E14"/>
    <w:rsid w:val="0056201E"/>
    <w:rsid w:val="00693C9B"/>
    <w:rsid w:val="006967F0"/>
    <w:rsid w:val="006B197D"/>
    <w:rsid w:val="00985BF3"/>
    <w:rsid w:val="009E6ECB"/>
    <w:rsid w:val="00A87301"/>
    <w:rsid w:val="00B24DDA"/>
    <w:rsid w:val="00B6294F"/>
    <w:rsid w:val="00B62A5E"/>
    <w:rsid w:val="00BE41A6"/>
    <w:rsid w:val="00CD2C37"/>
    <w:rsid w:val="00CE446F"/>
    <w:rsid w:val="00DE1D5C"/>
    <w:rsid w:val="00E54D05"/>
    <w:rsid w:val="00E8121E"/>
    <w:rsid w:val="00EC3D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C9D8"/>
  <w15:chartTrackingRefBased/>
  <w15:docId w15:val="{D2816B96-4003-4CEA-A388-5E98160F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l-NL" w:eastAsia="en-US" w:bidi="ar-SA"/>
      </w:rPr>
    </w:rPrDefault>
    <w:pPrDefault>
      <w:pPr>
        <w:spacing w:line="260" w:lineRule="atLeast"/>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446F"/>
    <w:rPr>
      <w:sz w:val="18"/>
    </w:rPr>
  </w:style>
  <w:style w:type="paragraph" w:styleId="Kop1">
    <w:name w:val="heading 1"/>
    <w:basedOn w:val="Standaard"/>
    <w:next w:val="Standaard"/>
    <w:link w:val="Kop1Char"/>
    <w:uiPriority w:val="9"/>
    <w:qFormat/>
    <w:rsid w:val="000A2102"/>
    <w:pPr>
      <w:keepNext/>
      <w:keepLines/>
      <w:outlineLvl w:val="0"/>
    </w:pPr>
    <w:rPr>
      <w:rFonts w:eastAsiaTheme="majorEastAsia" w:cstheme="majorBidi"/>
      <w:b/>
      <w:bCs/>
      <w:sz w:val="25"/>
      <w:szCs w:val="28"/>
    </w:rPr>
  </w:style>
  <w:style w:type="paragraph" w:styleId="Kop2">
    <w:name w:val="heading 2"/>
    <w:basedOn w:val="Standaard"/>
    <w:next w:val="Standaard"/>
    <w:link w:val="Kop2Char"/>
    <w:uiPriority w:val="9"/>
    <w:unhideWhenUsed/>
    <w:qFormat/>
    <w:rsid w:val="000A2102"/>
    <w:pPr>
      <w:keepNext/>
      <w:keepLines/>
      <w:outlineLvl w:val="1"/>
    </w:pPr>
    <w:rPr>
      <w:rFonts w:eastAsiaTheme="majorEastAsia" w:cstheme="majorBidi"/>
      <w:bCs/>
      <w:sz w:val="24"/>
      <w:szCs w:val="26"/>
    </w:rPr>
  </w:style>
  <w:style w:type="paragraph" w:styleId="Kop3">
    <w:name w:val="heading 3"/>
    <w:basedOn w:val="Standaard"/>
    <w:next w:val="Standaard"/>
    <w:link w:val="Kop3Char"/>
    <w:uiPriority w:val="9"/>
    <w:unhideWhenUsed/>
    <w:qFormat/>
    <w:rsid w:val="000A2102"/>
    <w:pPr>
      <w:keepNext/>
      <w:keepLines/>
      <w:outlineLvl w:val="2"/>
    </w:pPr>
    <w:rPr>
      <w:rFonts w:eastAsiaTheme="majorEastAsia" w:cstheme="majorBidi"/>
      <w:b/>
      <w:bCs/>
    </w:rPr>
  </w:style>
  <w:style w:type="paragraph" w:styleId="Kop4">
    <w:name w:val="heading 4"/>
    <w:basedOn w:val="Standaard"/>
    <w:next w:val="Standaard"/>
    <w:link w:val="Kop4Char"/>
    <w:uiPriority w:val="9"/>
    <w:unhideWhenUsed/>
    <w:qFormat/>
    <w:rsid w:val="00B6294F"/>
    <w:pPr>
      <w:keepNext/>
      <w:keepLines/>
      <w:outlineLvl w:val="3"/>
    </w:pPr>
    <w:rPr>
      <w:rFonts w:eastAsiaTheme="majorEastAsia" w:cstheme="majorBidi"/>
      <w:b/>
      <w:bCs/>
      <w:iCs/>
    </w:rPr>
  </w:style>
  <w:style w:type="paragraph" w:styleId="Kop5">
    <w:name w:val="heading 5"/>
    <w:basedOn w:val="Standaard"/>
    <w:next w:val="Standaard"/>
    <w:link w:val="Kop5Char"/>
    <w:uiPriority w:val="9"/>
    <w:unhideWhenUsed/>
    <w:qFormat/>
    <w:rsid w:val="00B6294F"/>
    <w:pPr>
      <w:keepNext/>
      <w:keepLines/>
      <w:outlineLvl w:val="4"/>
    </w:pPr>
    <w:rPr>
      <w:rFonts w:eastAsiaTheme="majorEastAsia" w:cstheme="majorBidi"/>
    </w:rPr>
  </w:style>
  <w:style w:type="paragraph" w:styleId="Kop6">
    <w:name w:val="heading 6"/>
    <w:basedOn w:val="Standaard"/>
    <w:next w:val="Standaard"/>
    <w:link w:val="Kop6Char"/>
    <w:uiPriority w:val="9"/>
    <w:unhideWhenUsed/>
    <w:qFormat/>
    <w:rsid w:val="00B6294F"/>
    <w:pPr>
      <w:keepNext/>
      <w:keepLines/>
      <w:outlineLvl w:val="5"/>
    </w:pPr>
    <w:rPr>
      <w:rFonts w:eastAsiaTheme="majorEastAsia" w:cstheme="majorBidi"/>
      <w:iCs/>
    </w:rPr>
  </w:style>
  <w:style w:type="paragraph" w:styleId="Kop7">
    <w:name w:val="heading 7"/>
    <w:basedOn w:val="Standaard"/>
    <w:next w:val="Standaard"/>
    <w:link w:val="Kop7Char"/>
    <w:uiPriority w:val="9"/>
    <w:unhideWhenUsed/>
    <w:qFormat/>
    <w:rsid w:val="00B6294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97D"/>
    <w:pPr>
      <w:contextualSpacing/>
    </w:pPr>
  </w:style>
  <w:style w:type="paragraph" w:styleId="Geenafstand">
    <w:name w:val="No Spacing"/>
    <w:uiPriority w:val="1"/>
    <w:qFormat/>
    <w:rsid w:val="000A2102"/>
    <w:pPr>
      <w:tabs>
        <w:tab w:val="left" w:pos="284"/>
      </w:tabs>
    </w:pPr>
    <w:rPr>
      <w:sz w:val="18"/>
    </w:rPr>
  </w:style>
  <w:style w:type="character" w:customStyle="1" w:styleId="Kop1Char">
    <w:name w:val="Kop 1 Char"/>
    <w:basedOn w:val="Standaardalinea-lettertype"/>
    <w:link w:val="Kop1"/>
    <w:uiPriority w:val="9"/>
    <w:rsid w:val="000A2102"/>
    <w:rPr>
      <w:rFonts w:eastAsiaTheme="majorEastAsia" w:cstheme="majorBidi"/>
      <w:b/>
      <w:bCs/>
      <w:sz w:val="25"/>
      <w:szCs w:val="28"/>
    </w:rPr>
  </w:style>
  <w:style w:type="character" w:customStyle="1" w:styleId="Kop2Char">
    <w:name w:val="Kop 2 Char"/>
    <w:basedOn w:val="Standaardalinea-lettertype"/>
    <w:link w:val="Kop2"/>
    <w:uiPriority w:val="9"/>
    <w:rsid w:val="000A2102"/>
    <w:rPr>
      <w:rFonts w:eastAsiaTheme="majorEastAsia" w:cstheme="majorBidi"/>
      <w:bCs/>
      <w:sz w:val="24"/>
      <w:szCs w:val="26"/>
    </w:rPr>
  </w:style>
  <w:style w:type="character" w:customStyle="1" w:styleId="Kop3Char">
    <w:name w:val="Kop 3 Char"/>
    <w:basedOn w:val="Standaardalinea-lettertype"/>
    <w:link w:val="Kop3"/>
    <w:uiPriority w:val="9"/>
    <w:rsid w:val="000A2102"/>
    <w:rPr>
      <w:rFonts w:eastAsiaTheme="majorEastAsia" w:cstheme="majorBidi"/>
      <w:b/>
      <w:bCs/>
      <w:sz w:val="18"/>
    </w:rPr>
  </w:style>
  <w:style w:type="character" w:customStyle="1" w:styleId="Kop4Char">
    <w:name w:val="Kop 4 Char"/>
    <w:basedOn w:val="Standaardalinea-lettertype"/>
    <w:link w:val="Kop4"/>
    <w:uiPriority w:val="9"/>
    <w:rsid w:val="00B6294F"/>
    <w:rPr>
      <w:rFonts w:eastAsiaTheme="majorEastAsia" w:cstheme="majorBidi"/>
      <w:b/>
      <w:bCs/>
      <w:iCs/>
      <w:sz w:val="18"/>
    </w:rPr>
  </w:style>
  <w:style w:type="character" w:customStyle="1" w:styleId="Kop5Char">
    <w:name w:val="Kop 5 Char"/>
    <w:basedOn w:val="Standaardalinea-lettertype"/>
    <w:link w:val="Kop5"/>
    <w:uiPriority w:val="9"/>
    <w:rsid w:val="00B6294F"/>
    <w:rPr>
      <w:rFonts w:eastAsiaTheme="majorEastAsia" w:cstheme="majorBidi"/>
      <w:sz w:val="18"/>
    </w:rPr>
  </w:style>
  <w:style w:type="character" w:customStyle="1" w:styleId="Kop6Char">
    <w:name w:val="Kop 6 Char"/>
    <w:basedOn w:val="Standaardalinea-lettertype"/>
    <w:link w:val="Kop6"/>
    <w:uiPriority w:val="9"/>
    <w:rsid w:val="00B6294F"/>
    <w:rPr>
      <w:rFonts w:eastAsiaTheme="majorEastAsia" w:cstheme="majorBidi"/>
      <w:iCs/>
      <w:sz w:val="18"/>
    </w:rPr>
  </w:style>
  <w:style w:type="character" w:customStyle="1" w:styleId="Kop7Char">
    <w:name w:val="Kop 7 Char"/>
    <w:basedOn w:val="Standaardalinea-lettertype"/>
    <w:link w:val="Kop7"/>
    <w:uiPriority w:val="9"/>
    <w:rsid w:val="00B6294F"/>
    <w:rPr>
      <w:rFonts w:asciiTheme="majorHAnsi" w:eastAsiaTheme="majorEastAsia" w:hAnsiTheme="majorHAnsi" w:cstheme="majorBidi"/>
      <w:i/>
      <w:iCs/>
      <w:color w:val="404040" w:themeColor="text1" w:themeTint="BF"/>
      <w:sz w:val="18"/>
    </w:rPr>
  </w:style>
  <w:style w:type="paragraph" w:styleId="Titel">
    <w:name w:val="Title"/>
    <w:basedOn w:val="Standaard"/>
    <w:next w:val="Standaard"/>
    <w:link w:val="TitelChar"/>
    <w:uiPriority w:val="10"/>
    <w:qFormat/>
    <w:rsid w:val="00B6294F"/>
    <w:pPr>
      <w:contextualSpacing/>
    </w:pPr>
    <w:rPr>
      <w:rFonts w:eastAsiaTheme="majorEastAsia" w:cstheme="majorBidi"/>
      <w:b/>
      <w:kern w:val="28"/>
      <w:sz w:val="25"/>
      <w:szCs w:val="52"/>
    </w:rPr>
  </w:style>
  <w:style w:type="character" w:customStyle="1" w:styleId="TitelChar">
    <w:name w:val="Titel Char"/>
    <w:basedOn w:val="Standaardalinea-lettertype"/>
    <w:link w:val="Titel"/>
    <w:uiPriority w:val="10"/>
    <w:rsid w:val="00B6294F"/>
    <w:rPr>
      <w:rFonts w:eastAsiaTheme="majorEastAsia" w:cstheme="majorBidi"/>
      <w:b/>
      <w:kern w:val="28"/>
      <w:sz w:val="25"/>
      <w:szCs w:val="52"/>
    </w:rPr>
  </w:style>
  <w:style w:type="paragraph" w:styleId="Ondertitel">
    <w:name w:val="Subtitle"/>
    <w:basedOn w:val="Standaard"/>
    <w:next w:val="Standaard"/>
    <w:link w:val="OndertitelChar"/>
    <w:uiPriority w:val="11"/>
    <w:qFormat/>
    <w:rsid w:val="00985BF3"/>
    <w:pPr>
      <w:numPr>
        <w:ilvl w:val="1"/>
      </w:numPr>
      <w:ind w:left="284" w:hanging="284"/>
    </w:pPr>
    <w:rPr>
      <w:rFonts w:eastAsiaTheme="majorEastAsia" w:cstheme="majorBidi"/>
      <w:b/>
      <w:iCs/>
      <w:sz w:val="24"/>
      <w:szCs w:val="24"/>
    </w:rPr>
  </w:style>
  <w:style w:type="character" w:customStyle="1" w:styleId="OndertitelChar">
    <w:name w:val="Ondertitel Char"/>
    <w:basedOn w:val="Standaardalinea-lettertype"/>
    <w:link w:val="Ondertitel"/>
    <w:uiPriority w:val="11"/>
    <w:rsid w:val="00985BF3"/>
    <w:rPr>
      <w:rFonts w:eastAsiaTheme="majorEastAsia" w:cstheme="majorBidi"/>
      <w:b/>
      <w:iCs/>
      <w:sz w:val="24"/>
      <w:szCs w:val="24"/>
    </w:rPr>
  </w:style>
  <w:style w:type="character" w:styleId="Subtielebenadrukking">
    <w:name w:val="Subtle Emphasis"/>
    <w:basedOn w:val="Standaardalinea-lettertype"/>
    <w:uiPriority w:val="19"/>
    <w:qFormat/>
    <w:rsid w:val="00985BF3"/>
    <w:rPr>
      <w:rFonts w:ascii="Arial" w:hAnsi="Arial"/>
      <w:b/>
      <w:i w:val="0"/>
      <w:iCs/>
      <w:color w:val="auto"/>
      <w:sz w:val="18"/>
    </w:rPr>
  </w:style>
  <w:style w:type="character" w:styleId="Nadruk">
    <w:name w:val="Emphasis"/>
    <w:basedOn w:val="Standaardalinea-lettertype"/>
    <w:uiPriority w:val="20"/>
    <w:qFormat/>
    <w:rsid w:val="00985BF3"/>
    <w:rPr>
      <w:rFonts w:ascii="Arial" w:hAnsi="Arial"/>
      <w:b w:val="0"/>
      <w:i w:val="0"/>
      <w:iCs/>
      <w:color w:val="FFFFFF" w:themeColor="background1"/>
      <w:sz w:val="24"/>
      <w:bdr w:val="none" w:sz="0" w:space="0" w:color="auto"/>
      <w14:textFill>
        <w14:noFill/>
      </w14:textFill>
    </w:rPr>
  </w:style>
  <w:style w:type="character" w:styleId="Titelvanboek">
    <w:name w:val="Book Title"/>
    <w:basedOn w:val="Standaardalinea-lettertype"/>
    <w:uiPriority w:val="33"/>
    <w:qFormat/>
    <w:rsid w:val="00985BF3"/>
    <w:rPr>
      <w:b/>
      <w:bCs/>
      <w:smallCaps/>
      <w:spacing w:val="5"/>
    </w:rPr>
  </w:style>
  <w:style w:type="numbering" w:customStyle="1" w:styleId="Stijl1">
    <w:name w:val="Stijl1"/>
    <w:uiPriority w:val="99"/>
    <w:rsid w:val="00CE446F"/>
    <w:pPr>
      <w:numPr>
        <w:numId w:val="4"/>
      </w:numPr>
    </w:pPr>
  </w:style>
  <w:style w:type="paragraph" w:styleId="Voettekst">
    <w:name w:val="footer"/>
    <w:basedOn w:val="Standaard"/>
    <w:link w:val="VoettekstChar"/>
    <w:uiPriority w:val="99"/>
    <w:semiHidden/>
    <w:unhideWhenUsed/>
    <w:rsid w:val="00E54D05"/>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E54D05"/>
    <w:rPr>
      <w:sz w:val="18"/>
    </w:rPr>
  </w:style>
  <w:style w:type="character" w:styleId="Paginanummer">
    <w:name w:val="page number"/>
    <w:basedOn w:val="Standaardalinea-lettertype"/>
    <w:rsid w:val="00E54D05"/>
  </w:style>
  <w:style w:type="table" w:styleId="Tabelraster">
    <w:name w:val="Table Grid"/>
    <w:basedOn w:val="Standaardtabel"/>
    <w:uiPriority w:val="39"/>
    <w:rsid w:val="002301DA"/>
    <w:pPr>
      <w:spacing w:line="240" w:lineRule="auto"/>
      <w:ind w:left="0" w:firstLine="0"/>
    </w:pPr>
    <w:rPr>
      <w:rFonts w:asciiTheme="minorHAnsi" w:eastAsiaTheme="minorEastAsia" w:hAnsiTheme="minorHAnsi"/>
      <w:sz w:val="22"/>
      <w:szCs w:val="22"/>
      <w:lang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4726">
      <w:bodyDiv w:val="1"/>
      <w:marLeft w:val="0"/>
      <w:marRight w:val="0"/>
      <w:marTop w:val="0"/>
      <w:marBottom w:val="0"/>
      <w:divBdr>
        <w:top w:val="none" w:sz="0" w:space="0" w:color="auto"/>
        <w:left w:val="none" w:sz="0" w:space="0" w:color="auto"/>
        <w:bottom w:val="none" w:sz="0" w:space="0" w:color="auto"/>
        <w:right w:val="none" w:sz="0" w:space="0" w:color="auto"/>
      </w:divBdr>
    </w:div>
    <w:div w:id="108241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88FD1-3C93-4887-ACBE-8271ED595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594</Words>
  <Characters>3270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van Laarhoven</dc:creator>
  <cp:keywords/>
  <dc:description/>
  <cp:lastModifiedBy>Jeroen van Laarhoven</cp:lastModifiedBy>
  <cp:revision>6</cp:revision>
  <dcterms:created xsi:type="dcterms:W3CDTF">2021-09-13T07:19:00Z</dcterms:created>
  <dcterms:modified xsi:type="dcterms:W3CDTF">2021-09-13T07:32:00Z</dcterms:modified>
</cp:coreProperties>
</file>