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94B37" w14:textId="4C95A0BD" w:rsidR="00B95EEB" w:rsidRPr="00FF778E" w:rsidRDefault="002052D9" w:rsidP="00B95EEB">
      <w:pPr>
        <w:pStyle w:val="TitelODZOB"/>
        <w:rPr>
          <w:caps/>
          <w:sz w:val="40"/>
          <w:szCs w:val="40"/>
        </w:rPr>
      </w:pPr>
      <w:bookmarkStart w:id="0" w:name="_GoBack"/>
      <w:bookmarkEnd w:id="0"/>
      <w:r w:rsidRPr="00FF778E">
        <w:rPr>
          <w:caps/>
          <w:sz w:val="40"/>
          <w:szCs w:val="40"/>
        </w:rPr>
        <w:t>INFORMATIE SANERINGSPLAN</w:t>
      </w:r>
    </w:p>
    <w:p w14:paraId="4AD77A76" w14:textId="77777777" w:rsidR="00E64540" w:rsidRPr="00E7779A" w:rsidRDefault="00E64540" w:rsidP="00F10EBF">
      <w:pPr>
        <w:rPr>
          <w:sz w:val="20"/>
          <w:szCs w:val="20"/>
        </w:rPr>
      </w:pPr>
    </w:p>
    <w:tbl>
      <w:tblPr>
        <w:tblStyle w:val="Tabelraster"/>
        <w:tblW w:w="9781" w:type="dxa"/>
        <w:tblLook w:val="04A0" w:firstRow="1" w:lastRow="0" w:firstColumn="1" w:lastColumn="0" w:noHBand="0" w:noVBand="1"/>
      </w:tblPr>
      <w:tblGrid>
        <w:gridCol w:w="9781"/>
      </w:tblGrid>
      <w:tr w:rsidR="00E64540" w14:paraId="597CBCC6" w14:textId="77777777" w:rsidTr="00AC68C6">
        <w:trPr>
          <w:trHeight w:val="397"/>
        </w:trPr>
        <w:tc>
          <w:tcPr>
            <w:tcW w:w="9781" w:type="dxa"/>
            <w:tcBorders>
              <w:top w:val="nil"/>
              <w:left w:val="nil"/>
              <w:bottom w:val="nil"/>
              <w:right w:val="nil"/>
            </w:tcBorders>
            <w:shd w:val="clear" w:color="auto" w:fill="1EAAE9"/>
            <w:vAlign w:val="center"/>
          </w:tcPr>
          <w:p w14:paraId="4781CC05" w14:textId="4DD43C5E" w:rsidR="00E64540" w:rsidRPr="00E64540" w:rsidRDefault="0068511C" w:rsidP="00F10EBF">
            <w:pPr>
              <w:rPr>
                <w:b/>
                <w:color w:val="FFFFFF" w:themeColor="background1"/>
                <w:sz w:val="22"/>
                <w:szCs w:val="22"/>
              </w:rPr>
            </w:pPr>
            <w:r>
              <w:rPr>
                <w:b/>
                <w:color w:val="FFFFFF" w:themeColor="background1"/>
                <w:sz w:val="22"/>
                <w:szCs w:val="22"/>
              </w:rPr>
              <w:t>ALGEMENE INFORMATIE</w:t>
            </w:r>
          </w:p>
        </w:tc>
      </w:tr>
    </w:tbl>
    <w:p w14:paraId="01799B5F" w14:textId="77777777" w:rsidR="002052D9" w:rsidRDefault="002052D9" w:rsidP="00F10EBF">
      <w:pPr>
        <w:rPr>
          <w:sz w:val="22"/>
          <w:szCs w:val="22"/>
        </w:rPr>
      </w:pPr>
    </w:p>
    <w:p w14:paraId="248A1D07" w14:textId="3CA3A8E4" w:rsidR="00A104B9" w:rsidRPr="00A104B9" w:rsidRDefault="00A104B9" w:rsidP="00F10EBF">
      <w:pPr>
        <w:widowControl w:val="0"/>
        <w:tabs>
          <w:tab w:val="left" w:pos="1985"/>
        </w:tabs>
        <w:spacing w:after="120"/>
        <w:rPr>
          <w:rFonts w:cs="Lucida Sans"/>
          <w:b/>
          <w:sz w:val="20"/>
          <w:szCs w:val="20"/>
        </w:rPr>
      </w:pPr>
      <w:r>
        <w:rPr>
          <w:rFonts w:cs="Lucida Sans"/>
          <w:b/>
          <w:sz w:val="20"/>
          <w:szCs w:val="20"/>
        </w:rPr>
        <w:t>Melding 28 Wet bo</w:t>
      </w:r>
      <w:r w:rsidRPr="00A104B9">
        <w:rPr>
          <w:rFonts w:cs="Lucida Sans"/>
          <w:b/>
          <w:sz w:val="20"/>
          <w:szCs w:val="20"/>
        </w:rPr>
        <w:t>dembescherming</w:t>
      </w:r>
    </w:p>
    <w:p w14:paraId="4A8F1C5E" w14:textId="7F25F6E3" w:rsidR="002052D9" w:rsidRDefault="00EB0859" w:rsidP="00F10EBF">
      <w:pPr>
        <w:widowControl w:val="0"/>
        <w:tabs>
          <w:tab w:val="left" w:pos="1985"/>
        </w:tabs>
        <w:rPr>
          <w:rFonts w:cs="Lucida Sans"/>
          <w:sz w:val="20"/>
          <w:szCs w:val="20"/>
        </w:rPr>
      </w:pPr>
      <w:r>
        <w:rPr>
          <w:rFonts w:cs="Lucida Sans"/>
          <w:sz w:val="20"/>
          <w:szCs w:val="20"/>
        </w:rPr>
        <w:t xml:space="preserve">Iedereen die de </w:t>
      </w:r>
      <w:r w:rsidR="002052D9" w:rsidRPr="002052D9">
        <w:rPr>
          <w:rFonts w:cs="Lucida Sans"/>
          <w:sz w:val="20"/>
          <w:szCs w:val="20"/>
        </w:rPr>
        <w:t>bodem</w:t>
      </w:r>
      <w:r>
        <w:rPr>
          <w:rFonts w:cs="Lucida Sans"/>
          <w:sz w:val="20"/>
          <w:szCs w:val="20"/>
        </w:rPr>
        <w:t xml:space="preserve"> waar sprake is van een geval van ernstige bodemverontreiniging</w:t>
      </w:r>
      <w:r w:rsidR="002052D9" w:rsidRPr="002052D9">
        <w:rPr>
          <w:rFonts w:cs="Lucida Sans"/>
          <w:sz w:val="20"/>
          <w:szCs w:val="20"/>
        </w:rPr>
        <w:t xml:space="preserve"> </w:t>
      </w:r>
      <w:r>
        <w:rPr>
          <w:rFonts w:cs="Lucida Sans"/>
          <w:sz w:val="20"/>
          <w:szCs w:val="20"/>
        </w:rPr>
        <w:t xml:space="preserve">wil </w:t>
      </w:r>
      <w:r w:rsidR="002052D9" w:rsidRPr="002052D9">
        <w:rPr>
          <w:rFonts w:cs="Lucida Sans"/>
          <w:sz w:val="20"/>
          <w:szCs w:val="20"/>
        </w:rPr>
        <w:t xml:space="preserve">saneren </w:t>
      </w:r>
      <w:r>
        <w:rPr>
          <w:rFonts w:cs="Lucida Sans"/>
          <w:sz w:val="20"/>
          <w:szCs w:val="20"/>
        </w:rPr>
        <w:t>of</w:t>
      </w:r>
      <w:r w:rsidR="002052D9" w:rsidRPr="002052D9">
        <w:rPr>
          <w:rFonts w:cs="Lucida Sans"/>
          <w:sz w:val="20"/>
          <w:szCs w:val="20"/>
        </w:rPr>
        <w:t xml:space="preserve"> handelingen </w:t>
      </w:r>
      <w:r>
        <w:rPr>
          <w:rFonts w:cs="Lucida Sans"/>
          <w:sz w:val="20"/>
          <w:szCs w:val="20"/>
        </w:rPr>
        <w:t xml:space="preserve">wil </w:t>
      </w:r>
      <w:r w:rsidR="002052D9" w:rsidRPr="002052D9">
        <w:rPr>
          <w:rFonts w:cs="Lucida Sans"/>
          <w:sz w:val="20"/>
          <w:szCs w:val="20"/>
        </w:rPr>
        <w:t>verrichten ten gevolge waarvan de verontreiniging van de bodem wordt verminderd of verplaatst</w:t>
      </w:r>
      <w:r>
        <w:rPr>
          <w:rFonts w:cs="Lucida Sans"/>
          <w:sz w:val="20"/>
          <w:szCs w:val="20"/>
        </w:rPr>
        <w:t xml:space="preserve"> (bijvoorbeeld graafwerkzaamheden in sterk verontreinigde grond)</w:t>
      </w:r>
      <w:r w:rsidR="002052D9" w:rsidRPr="002052D9">
        <w:rPr>
          <w:rFonts w:cs="Lucida Sans"/>
          <w:sz w:val="20"/>
          <w:szCs w:val="20"/>
        </w:rPr>
        <w:t xml:space="preserve">, dient </w:t>
      </w:r>
      <w:r w:rsidR="00A104B9">
        <w:rPr>
          <w:rFonts w:cs="Lucida Sans"/>
          <w:sz w:val="20"/>
          <w:szCs w:val="20"/>
        </w:rPr>
        <w:t xml:space="preserve">op grond van art. 28 Wet bodembescherming (Wbb) </w:t>
      </w:r>
      <w:r w:rsidR="002052D9" w:rsidRPr="002052D9">
        <w:rPr>
          <w:rFonts w:cs="Lucida Sans"/>
          <w:sz w:val="20"/>
          <w:szCs w:val="20"/>
        </w:rPr>
        <w:t xml:space="preserve">dat voornemen </w:t>
      </w:r>
      <w:r w:rsidR="00B6615E">
        <w:rPr>
          <w:rFonts w:cs="Lucida Sans"/>
          <w:sz w:val="20"/>
          <w:szCs w:val="20"/>
        </w:rPr>
        <w:t xml:space="preserve">te </w:t>
      </w:r>
      <w:r w:rsidR="002052D9" w:rsidRPr="002052D9">
        <w:rPr>
          <w:rFonts w:cs="Lucida Sans"/>
          <w:sz w:val="20"/>
          <w:szCs w:val="20"/>
        </w:rPr>
        <w:t>meld</w:t>
      </w:r>
      <w:r w:rsidR="00B6615E">
        <w:rPr>
          <w:rFonts w:cs="Lucida Sans"/>
          <w:sz w:val="20"/>
          <w:szCs w:val="20"/>
        </w:rPr>
        <w:t>en</w:t>
      </w:r>
      <w:r w:rsidR="002052D9" w:rsidRPr="002052D9">
        <w:rPr>
          <w:rFonts w:cs="Lucida Sans"/>
          <w:sz w:val="20"/>
          <w:szCs w:val="20"/>
        </w:rPr>
        <w:t xml:space="preserve"> bij de Omgevings</w:t>
      </w:r>
      <w:r w:rsidR="00B6615E">
        <w:rPr>
          <w:rFonts w:cs="Lucida Sans"/>
          <w:sz w:val="20"/>
          <w:szCs w:val="20"/>
        </w:rPr>
        <w:t>-</w:t>
      </w:r>
      <w:r w:rsidR="002052D9" w:rsidRPr="002052D9">
        <w:rPr>
          <w:rFonts w:cs="Lucida Sans"/>
          <w:sz w:val="20"/>
          <w:szCs w:val="20"/>
        </w:rPr>
        <w:t>dienst Zuidoost-Brabant</w:t>
      </w:r>
      <w:r w:rsidR="00A104B9">
        <w:rPr>
          <w:rFonts w:cs="Lucida Sans"/>
          <w:sz w:val="20"/>
          <w:szCs w:val="20"/>
        </w:rPr>
        <w:t xml:space="preserve"> (Odzob).</w:t>
      </w:r>
    </w:p>
    <w:p w14:paraId="2B05FFCD" w14:textId="77777777" w:rsidR="00A104B9" w:rsidRDefault="00A104B9" w:rsidP="00F10EBF">
      <w:pPr>
        <w:widowControl w:val="0"/>
        <w:tabs>
          <w:tab w:val="left" w:pos="1985"/>
        </w:tabs>
        <w:rPr>
          <w:rFonts w:cs="Lucida Sans"/>
          <w:sz w:val="20"/>
          <w:szCs w:val="20"/>
        </w:rPr>
      </w:pPr>
    </w:p>
    <w:p w14:paraId="7EF04B0A" w14:textId="77777777" w:rsidR="002052D9" w:rsidRDefault="002052D9" w:rsidP="00F10EBF">
      <w:pPr>
        <w:widowControl w:val="0"/>
        <w:tabs>
          <w:tab w:val="left" w:pos="1985"/>
        </w:tabs>
        <w:spacing w:after="120"/>
        <w:rPr>
          <w:rFonts w:cs="Lucida Sans"/>
          <w:sz w:val="20"/>
          <w:szCs w:val="20"/>
        </w:rPr>
      </w:pPr>
      <w:r w:rsidRPr="000D4D36">
        <w:rPr>
          <w:rFonts w:cs="Lucida Sans"/>
          <w:i/>
          <w:sz w:val="20"/>
          <w:szCs w:val="20"/>
        </w:rPr>
        <w:t>Een geval van ernstige bodemverontreiniging</w:t>
      </w:r>
      <w:r w:rsidRPr="000D4D36">
        <w:rPr>
          <w:rFonts w:cs="Lucida Sans"/>
          <w:sz w:val="20"/>
          <w:szCs w:val="20"/>
        </w:rPr>
        <w:t xml:space="preserve">: </w:t>
      </w:r>
    </w:p>
    <w:p w14:paraId="0B34D166" w14:textId="0688DBCD" w:rsidR="002052D9" w:rsidRDefault="00A104B9" w:rsidP="00F10EBF">
      <w:pPr>
        <w:widowControl w:val="0"/>
        <w:tabs>
          <w:tab w:val="left" w:pos="1985"/>
        </w:tabs>
        <w:rPr>
          <w:rFonts w:cs="Lucida Sans"/>
          <w:sz w:val="20"/>
          <w:szCs w:val="20"/>
        </w:rPr>
      </w:pPr>
      <w:r>
        <w:rPr>
          <w:rFonts w:cs="Lucida Sans"/>
          <w:sz w:val="20"/>
          <w:szCs w:val="20"/>
        </w:rPr>
        <w:t>H</w:t>
      </w:r>
      <w:r w:rsidR="002052D9" w:rsidRPr="000D4D36">
        <w:rPr>
          <w:rFonts w:cs="Lucida Sans"/>
          <w:sz w:val="20"/>
          <w:szCs w:val="20"/>
        </w:rPr>
        <w:t xml:space="preserve">iervan is sprake indien in een bodemvolume van 25 m³ (voor grond of sediment) of 100 m³ (voor grondwater) de gemiddelde concentratie van een verontreinigende stof hoger is dan de </w:t>
      </w:r>
      <w:r>
        <w:rPr>
          <w:rFonts w:cs="Lucida Sans"/>
          <w:sz w:val="20"/>
          <w:szCs w:val="20"/>
        </w:rPr>
        <w:t>interventie</w:t>
      </w:r>
      <w:r w:rsidR="00723E2D">
        <w:rPr>
          <w:rFonts w:cs="Lucida Sans"/>
          <w:sz w:val="20"/>
          <w:szCs w:val="20"/>
        </w:rPr>
        <w:t>-</w:t>
      </w:r>
      <w:r>
        <w:rPr>
          <w:rFonts w:cs="Lucida Sans"/>
          <w:sz w:val="20"/>
          <w:szCs w:val="20"/>
        </w:rPr>
        <w:t>waarde</w:t>
      </w:r>
      <w:r w:rsidR="002052D9" w:rsidRPr="000D4D36">
        <w:rPr>
          <w:rFonts w:cs="Lucida Sans"/>
          <w:sz w:val="20"/>
          <w:szCs w:val="20"/>
        </w:rPr>
        <w:t>.</w:t>
      </w:r>
    </w:p>
    <w:p w14:paraId="57F56B95" w14:textId="77777777" w:rsidR="00A104B9" w:rsidRPr="000D4D36" w:rsidRDefault="00A104B9" w:rsidP="00F10EBF">
      <w:pPr>
        <w:widowControl w:val="0"/>
        <w:tabs>
          <w:tab w:val="left" w:pos="1985"/>
        </w:tabs>
        <w:rPr>
          <w:rFonts w:cs="Lucida Sans"/>
          <w:sz w:val="20"/>
          <w:szCs w:val="20"/>
        </w:rPr>
      </w:pPr>
    </w:p>
    <w:p w14:paraId="1CED6E26" w14:textId="77777777" w:rsidR="002052D9" w:rsidRDefault="002052D9" w:rsidP="00F10EBF">
      <w:pPr>
        <w:widowControl w:val="0"/>
        <w:tabs>
          <w:tab w:val="left" w:pos="0"/>
          <w:tab w:val="left" w:pos="1985"/>
        </w:tabs>
        <w:spacing w:after="120"/>
        <w:rPr>
          <w:rFonts w:cs="Lucida Sans"/>
          <w:sz w:val="20"/>
          <w:szCs w:val="20"/>
        </w:rPr>
      </w:pPr>
      <w:r w:rsidRPr="000D4D36">
        <w:rPr>
          <w:rFonts w:cs="Lucida Sans"/>
          <w:i/>
          <w:sz w:val="20"/>
          <w:szCs w:val="20"/>
        </w:rPr>
        <w:t>Interventiewaarden</w:t>
      </w:r>
      <w:r w:rsidRPr="000D4D36">
        <w:rPr>
          <w:rFonts w:cs="Lucida Sans"/>
          <w:sz w:val="20"/>
          <w:szCs w:val="20"/>
        </w:rPr>
        <w:t xml:space="preserve">: </w:t>
      </w:r>
    </w:p>
    <w:p w14:paraId="0451DEBF" w14:textId="5AEEA415" w:rsidR="002052D9" w:rsidRPr="000D4D36" w:rsidRDefault="00A104B9" w:rsidP="00F10EBF">
      <w:pPr>
        <w:widowControl w:val="0"/>
        <w:tabs>
          <w:tab w:val="left" w:pos="0"/>
          <w:tab w:val="left" w:pos="1985"/>
        </w:tabs>
        <w:rPr>
          <w:rFonts w:cs="Lucida Sans"/>
          <w:sz w:val="20"/>
          <w:szCs w:val="20"/>
        </w:rPr>
      </w:pPr>
      <w:r>
        <w:rPr>
          <w:rFonts w:cs="Lucida Sans"/>
          <w:sz w:val="20"/>
          <w:szCs w:val="20"/>
        </w:rPr>
        <w:t xml:space="preserve">Waarde die aangeeft bij welke concentratie </w:t>
      </w:r>
      <w:r w:rsidR="002052D9" w:rsidRPr="000D4D36">
        <w:rPr>
          <w:rFonts w:cs="Lucida Sans"/>
          <w:sz w:val="20"/>
          <w:szCs w:val="20"/>
        </w:rPr>
        <w:t xml:space="preserve">de functionele eigenschappen die de bodem heeft voor mens, dier en plant ernstig zijn </w:t>
      </w:r>
      <w:r>
        <w:rPr>
          <w:rFonts w:cs="Lucida Sans"/>
          <w:sz w:val="20"/>
          <w:szCs w:val="20"/>
        </w:rPr>
        <w:t xml:space="preserve">verminderd </w:t>
      </w:r>
      <w:r w:rsidR="002052D9" w:rsidRPr="000D4D36">
        <w:rPr>
          <w:rFonts w:cs="Lucida Sans"/>
          <w:sz w:val="20"/>
          <w:szCs w:val="20"/>
        </w:rPr>
        <w:t>of dreigen te worden verminderd.</w:t>
      </w:r>
    </w:p>
    <w:p w14:paraId="53DAEAB3" w14:textId="77777777" w:rsidR="002052D9" w:rsidRPr="000D4D36" w:rsidRDefault="002052D9" w:rsidP="00F10EBF">
      <w:pPr>
        <w:widowControl w:val="0"/>
        <w:tabs>
          <w:tab w:val="left" w:pos="340"/>
          <w:tab w:val="left" w:pos="1985"/>
        </w:tabs>
        <w:ind w:left="340" w:hanging="340"/>
        <w:rPr>
          <w:rFonts w:cs="Lucida Sans"/>
          <w:sz w:val="20"/>
          <w:szCs w:val="20"/>
        </w:rPr>
      </w:pPr>
    </w:p>
    <w:p w14:paraId="5C69AD64" w14:textId="3EB6BE7F" w:rsidR="00723E2D" w:rsidRPr="002052D9" w:rsidRDefault="00723E2D" w:rsidP="00723E2D">
      <w:pPr>
        <w:widowControl w:val="0"/>
        <w:tabs>
          <w:tab w:val="left" w:pos="1985"/>
        </w:tabs>
        <w:spacing w:after="120"/>
        <w:rPr>
          <w:rFonts w:cs="Lucida Sans"/>
          <w:b/>
          <w:sz w:val="20"/>
          <w:szCs w:val="20"/>
        </w:rPr>
      </w:pPr>
      <w:r w:rsidRPr="002052D9">
        <w:rPr>
          <w:rFonts w:cs="Lucida Sans"/>
          <w:b/>
          <w:sz w:val="20"/>
          <w:szCs w:val="20"/>
        </w:rPr>
        <w:t>Nader onderzoek</w:t>
      </w:r>
      <w:r>
        <w:rPr>
          <w:rFonts w:cs="Lucida Sans"/>
          <w:b/>
          <w:sz w:val="20"/>
          <w:szCs w:val="20"/>
        </w:rPr>
        <w:t xml:space="preserve"> en saneringsplan</w:t>
      </w:r>
    </w:p>
    <w:p w14:paraId="5D2DBCF4" w14:textId="37558509" w:rsidR="00723E2D" w:rsidRDefault="00723E2D" w:rsidP="00723E2D">
      <w:pPr>
        <w:widowControl w:val="0"/>
        <w:tabs>
          <w:tab w:val="left" w:pos="1985"/>
        </w:tabs>
        <w:rPr>
          <w:rFonts w:cs="Lucida Sans"/>
          <w:sz w:val="20"/>
          <w:szCs w:val="20"/>
        </w:rPr>
      </w:pPr>
      <w:r w:rsidRPr="002052D9">
        <w:rPr>
          <w:rFonts w:cs="Lucida Sans"/>
          <w:sz w:val="20"/>
          <w:szCs w:val="20"/>
        </w:rPr>
        <w:t xml:space="preserve">Als </w:t>
      </w:r>
      <w:r w:rsidR="00B6615E">
        <w:rPr>
          <w:rFonts w:cs="Lucida Sans"/>
          <w:sz w:val="20"/>
          <w:szCs w:val="20"/>
        </w:rPr>
        <w:t xml:space="preserve">beoordeeld moet worden of </w:t>
      </w:r>
      <w:r w:rsidRPr="002052D9">
        <w:rPr>
          <w:rFonts w:cs="Lucida Sans"/>
          <w:sz w:val="20"/>
          <w:szCs w:val="20"/>
        </w:rPr>
        <w:t>sprake</w:t>
      </w:r>
      <w:r>
        <w:rPr>
          <w:rFonts w:cs="Lucida Sans"/>
          <w:sz w:val="20"/>
          <w:szCs w:val="20"/>
        </w:rPr>
        <w:t xml:space="preserve"> is van een geval van ernstige </w:t>
      </w:r>
      <w:r w:rsidRPr="002052D9">
        <w:rPr>
          <w:rFonts w:cs="Lucida Sans"/>
          <w:sz w:val="20"/>
          <w:szCs w:val="20"/>
        </w:rPr>
        <w:t>bodemverontreiniging</w:t>
      </w:r>
      <w:r w:rsidR="00B6615E">
        <w:rPr>
          <w:rFonts w:cs="Lucida Sans"/>
          <w:sz w:val="20"/>
          <w:szCs w:val="20"/>
        </w:rPr>
        <w:t>,</w:t>
      </w:r>
      <w:r w:rsidRPr="002052D9">
        <w:rPr>
          <w:rFonts w:cs="Lucida Sans"/>
          <w:sz w:val="20"/>
          <w:szCs w:val="20"/>
        </w:rPr>
        <w:t xml:space="preserve"> dient de melding vergezeld te gaan va</w:t>
      </w:r>
      <w:r>
        <w:rPr>
          <w:rFonts w:cs="Lucida Sans"/>
          <w:sz w:val="20"/>
          <w:szCs w:val="20"/>
        </w:rPr>
        <w:t>n een nader onderzoek</w:t>
      </w:r>
      <w:r w:rsidR="00BA57D7">
        <w:rPr>
          <w:rFonts w:cs="Lucida Sans"/>
          <w:sz w:val="20"/>
          <w:szCs w:val="20"/>
        </w:rPr>
        <w:t xml:space="preserve">. Als </w:t>
      </w:r>
      <w:r w:rsidRPr="002052D9">
        <w:rPr>
          <w:rFonts w:cs="Lucida Sans"/>
          <w:sz w:val="20"/>
          <w:szCs w:val="20"/>
        </w:rPr>
        <w:t xml:space="preserve">het voornemen </w:t>
      </w:r>
      <w:r>
        <w:rPr>
          <w:rFonts w:cs="Lucida Sans"/>
          <w:sz w:val="20"/>
          <w:szCs w:val="20"/>
        </w:rPr>
        <w:t xml:space="preserve">bestaat </w:t>
      </w:r>
      <w:r w:rsidRPr="002052D9">
        <w:rPr>
          <w:rFonts w:cs="Lucida Sans"/>
          <w:sz w:val="20"/>
          <w:szCs w:val="20"/>
        </w:rPr>
        <w:t>de bodem te saneren</w:t>
      </w:r>
      <w:r w:rsidR="00BA57D7">
        <w:rPr>
          <w:rFonts w:cs="Lucida Sans"/>
          <w:sz w:val="20"/>
          <w:szCs w:val="20"/>
        </w:rPr>
        <w:t xml:space="preserve"> </w:t>
      </w:r>
      <w:r w:rsidR="00B6615E" w:rsidRPr="002052D9">
        <w:rPr>
          <w:rFonts w:cs="Lucida Sans"/>
          <w:sz w:val="20"/>
          <w:szCs w:val="20"/>
        </w:rPr>
        <w:t xml:space="preserve">of handelingen </w:t>
      </w:r>
      <w:r w:rsidR="00B6615E">
        <w:rPr>
          <w:rFonts w:cs="Lucida Sans"/>
          <w:sz w:val="20"/>
          <w:szCs w:val="20"/>
        </w:rPr>
        <w:t xml:space="preserve">te verrichten </w:t>
      </w:r>
      <w:r w:rsidR="00B6615E" w:rsidRPr="002052D9">
        <w:rPr>
          <w:rFonts w:cs="Lucida Sans"/>
          <w:sz w:val="20"/>
          <w:szCs w:val="20"/>
        </w:rPr>
        <w:t>die van invloed kunnen zijn op de bodemverontreiniging</w:t>
      </w:r>
      <w:r w:rsidR="00B6615E">
        <w:rPr>
          <w:rFonts w:cs="Lucida Sans"/>
          <w:sz w:val="20"/>
          <w:szCs w:val="20"/>
        </w:rPr>
        <w:t xml:space="preserve"> </w:t>
      </w:r>
      <w:r w:rsidR="00BA57D7">
        <w:rPr>
          <w:rFonts w:cs="Lucida Sans"/>
          <w:sz w:val="20"/>
          <w:szCs w:val="20"/>
        </w:rPr>
        <w:t>dient tevens</w:t>
      </w:r>
      <w:r w:rsidRPr="002052D9">
        <w:rPr>
          <w:rFonts w:cs="Lucida Sans"/>
          <w:sz w:val="20"/>
          <w:szCs w:val="20"/>
        </w:rPr>
        <w:t xml:space="preserve"> van een saneringsplan</w:t>
      </w:r>
      <w:r w:rsidR="00BA57D7">
        <w:rPr>
          <w:rFonts w:cs="Lucida Sans"/>
          <w:sz w:val="20"/>
          <w:szCs w:val="20"/>
        </w:rPr>
        <w:t xml:space="preserve"> te worden ingediend</w:t>
      </w:r>
      <w:r>
        <w:rPr>
          <w:rFonts w:cs="Lucida Sans"/>
          <w:sz w:val="20"/>
          <w:szCs w:val="20"/>
        </w:rPr>
        <w:t xml:space="preserve"> (art.</w:t>
      </w:r>
      <w:r w:rsidRPr="002052D9">
        <w:rPr>
          <w:rFonts w:cs="Lucida Sans"/>
          <w:sz w:val="20"/>
          <w:szCs w:val="20"/>
        </w:rPr>
        <w:t xml:space="preserve"> 39 lid 1 en 2 Wbb).</w:t>
      </w:r>
      <w:r>
        <w:rPr>
          <w:rFonts w:cs="Lucida Sans"/>
          <w:sz w:val="20"/>
          <w:szCs w:val="20"/>
        </w:rPr>
        <w:t xml:space="preserve"> De eisen waaraan een nader onderzoek en een saneringsplan moeten voldoen zijn terug te vinden in de Checklist nader onderzoek en de Checklist saneringsplan (zie website Odzob).</w:t>
      </w:r>
    </w:p>
    <w:p w14:paraId="03B6F086" w14:textId="77777777" w:rsidR="00723E2D" w:rsidRPr="002052D9" w:rsidRDefault="00723E2D" w:rsidP="00723E2D">
      <w:pPr>
        <w:widowControl w:val="0"/>
        <w:tabs>
          <w:tab w:val="left" w:pos="1985"/>
        </w:tabs>
        <w:rPr>
          <w:rFonts w:cs="Lucida Sans"/>
          <w:sz w:val="20"/>
          <w:szCs w:val="20"/>
        </w:rPr>
      </w:pPr>
    </w:p>
    <w:p w14:paraId="16B08999" w14:textId="242DB737" w:rsidR="002052D9" w:rsidRPr="000D4D36" w:rsidRDefault="00723E2D" w:rsidP="00F10EBF">
      <w:pPr>
        <w:widowControl w:val="0"/>
        <w:tabs>
          <w:tab w:val="left" w:pos="340"/>
          <w:tab w:val="left" w:pos="1985"/>
        </w:tabs>
        <w:spacing w:after="120"/>
        <w:ind w:left="340" w:hanging="340"/>
        <w:rPr>
          <w:rFonts w:cs="Lucida Sans"/>
          <w:b/>
          <w:sz w:val="20"/>
          <w:szCs w:val="20"/>
        </w:rPr>
      </w:pPr>
      <w:r>
        <w:rPr>
          <w:rFonts w:cs="Lucida Sans"/>
          <w:b/>
          <w:sz w:val="20"/>
          <w:szCs w:val="20"/>
        </w:rPr>
        <w:t>Ernst</w:t>
      </w:r>
    </w:p>
    <w:p w14:paraId="0D9B6563" w14:textId="1C35E4C0" w:rsidR="002052D9" w:rsidRPr="00F10EBF" w:rsidRDefault="002052D9" w:rsidP="00F10EBF">
      <w:pPr>
        <w:widowControl w:val="0"/>
        <w:tabs>
          <w:tab w:val="left" w:pos="1985"/>
        </w:tabs>
        <w:rPr>
          <w:rFonts w:cs="Lucida Sans"/>
          <w:sz w:val="20"/>
          <w:szCs w:val="20"/>
        </w:rPr>
      </w:pPr>
      <w:r w:rsidRPr="000D4D36">
        <w:rPr>
          <w:rFonts w:cs="Lucida Sans"/>
          <w:sz w:val="20"/>
          <w:szCs w:val="20"/>
        </w:rPr>
        <w:t xml:space="preserve">Naar aanleiding </w:t>
      </w:r>
      <w:r w:rsidR="00F10EBF">
        <w:rPr>
          <w:rFonts w:cs="Lucida Sans"/>
          <w:sz w:val="20"/>
          <w:szCs w:val="20"/>
        </w:rPr>
        <w:t>van een melding op grond art.</w:t>
      </w:r>
      <w:r w:rsidRPr="000D4D36">
        <w:rPr>
          <w:rFonts w:cs="Lucida Sans"/>
          <w:sz w:val="20"/>
          <w:szCs w:val="20"/>
        </w:rPr>
        <w:t xml:space="preserve"> 28 </w:t>
      </w:r>
      <w:r w:rsidR="00F10EBF">
        <w:rPr>
          <w:rFonts w:cs="Lucida Sans"/>
          <w:sz w:val="20"/>
          <w:szCs w:val="20"/>
        </w:rPr>
        <w:t xml:space="preserve">Wbb </w:t>
      </w:r>
      <w:r w:rsidRPr="000D4D36">
        <w:rPr>
          <w:rFonts w:cs="Lucida Sans"/>
          <w:sz w:val="20"/>
          <w:szCs w:val="20"/>
        </w:rPr>
        <w:t xml:space="preserve">stelt Gedeputeerde Staten in een </w:t>
      </w:r>
      <w:r w:rsidRPr="00F10EBF">
        <w:rPr>
          <w:rFonts w:cs="Lucida Sans"/>
          <w:sz w:val="20"/>
          <w:szCs w:val="20"/>
        </w:rPr>
        <w:t>beschik</w:t>
      </w:r>
      <w:r w:rsidR="00723E2D">
        <w:rPr>
          <w:rFonts w:cs="Lucida Sans"/>
          <w:sz w:val="20"/>
          <w:szCs w:val="20"/>
        </w:rPr>
        <w:t>-</w:t>
      </w:r>
      <w:r w:rsidRPr="00F10EBF">
        <w:rPr>
          <w:rFonts w:cs="Lucida Sans"/>
          <w:sz w:val="20"/>
          <w:szCs w:val="20"/>
        </w:rPr>
        <w:t>king vast of sprake is van een geval van ernstige bodemverontreiniging (art</w:t>
      </w:r>
      <w:r w:rsidR="00F10EBF" w:rsidRPr="00F10EBF">
        <w:rPr>
          <w:rFonts w:cs="Lucida Sans"/>
          <w:sz w:val="20"/>
          <w:szCs w:val="20"/>
        </w:rPr>
        <w:t>.</w:t>
      </w:r>
      <w:r w:rsidRPr="00F10EBF">
        <w:rPr>
          <w:rFonts w:cs="Lucida Sans"/>
          <w:sz w:val="20"/>
          <w:szCs w:val="20"/>
        </w:rPr>
        <w:t xml:space="preserve"> 29 Wbb). Een dergelijke beschikking kan op verzoek ook worden gegeven op basis van een nader onderzoek, zonder dat het voornemen bestaat tot saneren of het verrichten van handelingen (art</w:t>
      </w:r>
      <w:r w:rsidR="00F10EBF" w:rsidRPr="00F10EBF">
        <w:rPr>
          <w:rFonts w:cs="Lucida Sans"/>
          <w:sz w:val="20"/>
          <w:szCs w:val="20"/>
        </w:rPr>
        <w:t>. 29 lid 1</w:t>
      </w:r>
      <w:r w:rsidRPr="00F10EBF">
        <w:rPr>
          <w:rFonts w:cs="Lucida Sans"/>
          <w:sz w:val="20"/>
          <w:szCs w:val="20"/>
        </w:rPr>
        <w:t>a Wbb).</w:t>
      </w:r>
    </w:p>
    <w:p w14:paraId="6070D3DD" w14:textId="77777777" w:rsidR="002052D9" w:rsidRDefault="002052D9" w:rsidP="00F10EBF">
      <w:pPr>
        <w:widowControl w:val="0"/>
        <w:tabs>
          <w:tab w:val="left" w:pos="1985"/>
        </w:tabs>
        <w:rPr>
          <w:rFonts w:cs="Lucida Sans"/>
          <w:sz w:val="20"/>
          <w:szCs w:val="20"/>
        </w:rPr>
      </w:pPr>
    </w:p>
    <w:p w14:paraId="637CAE7C" w14:textId="43D19444" w:rsidR="002052D9" w:rsidRPr="002052D9" w:rsidRDefault="002052D9" w:rsidP="00F10EBF">
      <w:pPr>
        <w:widowControl w:val="0"/>
        <w:tabs>
          <w:tab w:val="left" w:pos="1985"/>
        </w:tabs>
        <w:spacing w:after="120"/>
        <w:rPr>
          <w:rFonts w:cs="Lucida Sans"/>
          <w:b/>
          <w:sz w:val="20"/>
          <w:szCs w:val="20"/>
        </w:rPr>
      </w:pPr>
      <w:r w:rsidRPr="002052D9">
        <w:rPr>
          <w:rFonts w:cs="Lucida Sans"/>
          <w:b/>
          <w:sz w:val="20"/>
          <w:szCs w:val="20"/>
        </w:rPr>
        <w:t>Spoed</w:t>
      </w:r>
    </w:p>
    <w:p w14:paraId="1D8D404A" w14:textId="2FFC9F2B" w:rsidR="002052D9" w:rsidRPr="00F10EBF" w:rsidRDefault="002052D9" w:rsidP="00F10EBF">
      <w:pPr>
        <w:widowControl w:val="0"/>
        <w:tabs>
          <w:tab w:val="left" w:pos="1985"/>
        </w:tabs>
        <w:rPr>
          <w:rFonts w:cs="Lucida Sans"/>
          <w:sz w:val="20"/>
          <w:szCs w:val="20"/>
        </w:rPr>
      </w:pPr>
      <w:r w:rsidRPr="000D4D36">
        <w:rPr>
          <w:rFonts w:cs="Lucida Sans"/>
          <w:sz w:val="20"/>
          <w:szCs w:val="20"/>
        </w:rPr>
        <w:t>Indien er sprake is van een geval van ernstige bod</w:t>
      </w:r>
      <w:r>
        <w:rPr>
          <w:rFonts w:cs="Lucida Sans"/>
          <w:sz w:val="20"/>
          <w:szCs w:val="20"/>
        </w:rPr>
        <w:t xml:space="preserve">emverontreiniging, wordt tevens </w:t>
      </w:r>
      <w:r w:rsidRPr="000D4D36">
        <w:rPr>
          <w:rFonts w:cs="Lucida Sans"/>
          <w:sz w:val="20"/>
          <w:szCs w:val="20"/>
        </w:rPr>
        <w:t xml:space="preserve">vastgesteld of er </w:t>
      </w:r>
      <w:r w:rsidR="00F10EBF">
        <w:rPr>
          <w:rFonts w:cs="Lucida Sans"/>
          <w:sz w:val="20"/>
          <w:szCs w:val="20"/>
        </w:rPr>
        <w:t xml:space="preserve">sprake is </w:t>
      </w:r>
      <w:r w:rsidRPr="000D4D36">
        <w:rPr>
          <w:rFonts w:cs="Lucida Sans"/>
          <w:sz w:val="20"/>
          <w:szCs w:val="20"/>
        </w:rPr>
        <w:t>van spoed</w:t>
      </w:r>
      <w:r w:rsidR="00F10EBF">
        <w:rPr>
          <w:rFonts w:cs="Lucida Sans"/>
          <w:sz w:val="20"/>
          <w:szCs w:val="20"/>
        </w:rPr>
        <w:t>;</w:t>
      </w:r>
      <w:r w:rsidRPr="000D4D36">
        <w:rPr>
          <w:rFonts w:cs="Lucida Sans"/>
          <w:sz w:val="20"/>
          <w:szCs w:val="20"/>
        </w:rPr>
        <w:t xml:space="preserve"> dat wil zeggen of het huidige dan </w:t>
      </w:r>
      <w:r>
        <w:rPr>
          <w:rFonts w:cs="Lucida Sans"/>
          <w:sz w:val="20"/>
          <w:szCs w:val="20"/>
        </w:rPr>
        <w:t xml:space="preserve">wel </w:t>
      </w:r>
      <w:r w:rsidRPr="000D4D36">
        <w:rPr>
          <w:rFonts w:cs="Lucida Sans"/>
          <w:sz w:val="20"/>
          <w:szCs w:val="20"/>
        </w:rPr>
        <w:t xml:space="preserve">voorgenomen gebruik van de bodem of de mogelijke verspreiding van de verontreiniging leiden tot zodanige risico’s voor mens, plant of dier dat spoedige sanering noodzakelijk is. Zo ja, dan wordt het tijdstip bepaald waarop met de sanering dient te worden begonnen. Bij de beschikking kunnen Gedeputeerde Staten het uiterste </w:t>
      </w:r>
      <w:r w:rsidRPr="00F10EBF">
        <w:rPr>
          <w:rFonts w:cs="Lucida Sans"/>
          <w:sz w:val="20"/>
          <w:szCs w:val="20"/>
        </w:rPr>
        <w:t>tijdstip van indiening van een saneringsplan, bedoeld in art</w:t>
      </w:r>
      <w:r w:rsidR="00F10EBF" w:rsidRPr="00F10EBF">
        <w:rPr>
          <w:rFonts w:cs="Lucida Sans"/>
          <w:sz w:val="20"/>
          <w:szCs w:val="20"/>
        </w:rPr>
        <w:t>.</w:t>
      </w:r>
      <w:r w:rsidRPr="00F10EBF">
        <w:rPr>
          <w:rFonts w:cs="Lucida Sans"/>
          <w:sz w:val="20"/>
          <w:szCs w:val="20"/>
        </w:rPr>
        <w:t xml:space="preserve"> 39</w:t>
      </w:r>
      <w:r w:rsidR="00F10EBF" w:rsidRPr="00F10EBF">
        <w:rPr>
          <w:rFonts w:cs="Lucida Sans"/>
          <w:sz w:val="20"/>
          <w:szCs w:val="20"/>
        </w:rPr>
        <w:t xml:space="preserve"> Wbb</w:t>
      </w:r>
      <w:r w:rsidRPr="00F10EBF">
        <w:rPr>
          <w:rFonts w:cs="Lucida Sans"/>
          <w:sz w:val="20"/>
          <w:szCs w:val="20"/>
        </w:rPr>
        <w:t>, aangeven (art</w:t>
      </w:r>
      <w:r w:rsidR="00F10EBF">
        <w:rPr>
          <w:rFonts w:cs="Lucida Sans"/>
          <w:sz w:val="20"/>
          <w:szCs w:val="20"/>
        </w:rPr>
        <w:t>.</w:t>
      </w:r>
      <w:r w:rsidRPr="00F10EBF">
        <w:rPr>
          <w:rFonts w:cs="Lucida Sans"/>
          <w:sz w:val="20"/>
          <w:szCs w:val="20"/>
        </w:rPr>
        <w:t xml:space="preserve"> 37 lid 1 en 2 Wbb).</w:t>
      </w:r>
    </w:p>
    <w:p w14:paraId="0A3CFADE" w14:textId="77777777" w:rsidR="002052D9" w:rsidRDefault="002052D9" w:rsidP="00F10EBF">
      <w:pPr>
        <w:widowControl w:val="0"/>
        <w:tabs>
          <w:tab w:val="left" w:pos="1985"/>
        </w:tabs>
        <w:rPr>
          <w:rFonts w:cs="Lucida Sans"/>
          <w:sz w:val="20"/>
          <w:szCs w:val="20"/>
        </w:rPr>
      </w:pPr>
    </w:p>
    <w:p w14:paraId="4EE808A2" w14:textId="07DF1A3C" w:rsidR="002052D9" w:rsidRPr="000D4D36" w:rsidRDefault="002052D9" w:rsidP="00F10EBF">
      <w:pPr>
        <w:widowControl w:val="0"/>
        <w:tabs>
          <w:tab w:val="left" w:pos="1985"/>
        </w:tabs>
        <w:rPr>
          <w:rFonts w:cs="Lucida Sans"/>
          <w:sz w:val="20"/>
          <w:szCs w:val="20"/>
        </w:rPr>
      </w:pPr>
      <w:r w:rsidRPr="002052D9">
        <w:rPr>
          <w:rFonts w:cs="Lucida Sans"/>
          <w:sz w:val="20"/>
          <w:szCs w:val="20"/>
        </w:rPr>
        <w:t>De beschikkingen ingevolge artikelen 29</w:t>
      </w:r>
      <w:r w:rsidR="00F10EBF">
        <w:rPr>
          <w:rFonts w:cs="Lucida Sans"/>
          <w:sz w:val="20"/>
          <w:szCs w:val="20"/>
        </w:rPr>
        <w:t xml:space="preserve"> (vaststellen ernst)</w:t>
      </w:r>
      <w:r w:rsidRPr="002052D9">
        <w:rPr>
          <w:rFonts w:cs="Lucida Sans"/>
          <w:sz w:val="20"/>
          <w:szCs w:val="20"/>
        </w:rPr>
        <w:t xml:space="preserve">, 37 </w:t>
      </w:r>
      <w:r w:rsidR="00F10EBF">
        <w:rPr>
          <w:rFonts w:cs="Lucida Sans"/>
          <w:sz w:val="20"/>
          <w:szCs w:val="20"/>
        </w:rPr>
        <w:t xml:space="preserve">(vaststellen spoed) </w:t>
      </w:r>
      <w:r w:rsidRPr="002052D9">
        <w:rPr>
          <w:rFonts w:cs="Lucida Sans"/>
          <w:sz w:val="20"/>
          <w:szCs w:val="20"/>
        </w:rPr>
        <w:t xml:space="preserve">en 39 Wbb </w:t>
      </w:r>
      <w:r w:rsidR="00F10EBF">
        <w:rPr>
          <w:rFonts w:cs="Lucida Sans"/>
          <w:sz w:val="20"/>
          <w:szCs w:val="20"/>
        </w:rPr>
        <w:t xml:space="preserve">(instemmen saneringsplan) </w:t>
      </w:r>
      <w:r w:rsidRPr="002052D9">
        <w:rPr>
          <w:rFonts w:cs="Lucida Sans"/>
          <w:sz w:val="20"/>
          <w:szCs w:val="20"/>
        </w:rPr>
        <w:t>kunnen tegelijkertijd worden genomen.</w:t>
      </w:r>
    </w:p>
    <w:p w14:paraId="226877C2" w14:textId="77777777" w:rsidR="00A104B9" w:rsidRDefault="00A104B9" w:rsidP="00F10EBF">
      <w:pPr>
        <w:rPr>
          <w:sz w:val="22"/>
          <w:szCs w:val="22"/>
        </w:rPr>
      </w:pPr>
    </w:p>
    <w:p w14:paraId="5B475629" w14:textId="77777777" w:rsidR="00B6615E" w:rsidRDefault="00B6615E">
      <w:pPr>
        <w:spacing w:after="160" w:line="259" w:lineRule="auto"/>
        <w:rPr>
          <w:rFonts w:cs="Lucida Sans"/>
          <w:b/>
          <w:sz w:val="20"/>
          <w:szCs w:val="20"/>
        </w:rPr>
      </w:pPr>
      <w:r>
        <w:rPr>
          <w:rFonts w:cs="Lucida Sans"/>
          <w:b/>
          <w:sz w:val="20"/>
          <w:szCs w:val="20"/>
        </w:rPr>
        <w:br w:type="page"/>
      </w:r>
    </w:p>
    <w:tbl>
      <w:tblPr>
        <w:tblStyle w:val="Tabelraster"/>
        <w:tblW w:w="9781" w:type="dxa"/>
        <w:tblLook w:val="04A0" w:firstRow="1" w:lastRow="0" w:firstColumn="1" w:lastColumn="0" w:noHBand="0" w:noVBand="1"/>
      </w:tblPr>
      <w:tblGrid>
        <w:gridCol w:w="9781"/>
      </w:tblGrid>
      <w:tr w:rsidR="00AC68C6" w14:paraId="05C9819F" w14:textId="77777777" w:rsidTr="00E10941">
        <w:trPr>
          <w:trHeight w:val="397"/>
        </w:trPr>
        <w:tc>
          <w:tcPr>
            <w:tcW w:w="9781" w:type="dxa"/>
            <w:tcBorders>
              <w:top w:val="nil"/>
              <w:left w:val="nil"/>
              <w:bottom w:val="nil"/>
              <w:right w:val="nil"/>
            </w:tcBorders>
            <w:shd w:val="clear" w:color="auto" w:fill="1EAAE9"/>
            <w:vAlign w:val="center"/>
          </w:tcPr>
          <w:p w14:paraId="03E510FE" w14:textId="70DE3515" w:rsidR="00AC68C6" w:rsidRPr="00E64540" w:rsidRDefault="00AC68C6" w:rsidP="00F10EBF">
            <w:pPr>
              <w:rPr>
                <w:b/>
                <w:color w:val="FFFFFF" w:themeColor="background1"/>
                <w:sz w:val="22"/>
                <w:szCs w:val="22"/>
              </w:rPr>
            </w:pPr>
            <w:r>
              <w:rPr>
                <w:b/>
                <w:color w:val="FFFFFF" w:themeColor="background1"/>
                <w:sz w:val="22"/>
                <w:szCs w:val="22"/>
              </w:rPr>
              <w:lastRenderedPageBreak/>
              <w:t>PROCEDURE</w:t>
            </w:r>
          </w:p>
        </w:tc>
      </w:tr>
    </w:tbl>
    <w:p w14:paraId="2AA24721" w14:textId="77777777" w:rsidR="0068511C" w:rsidRDefault="0068511C" w:rsidP="00F10EBF">
      <w:pPr>
        <w:rPr>
          <w:sz w:val="22"/>
          <w:szCs w:val="22"/>
        </w:rPr>
      </w:pPr>
    </w:p>
    <w:p w14:paraId="392C97DE" w14:textId="77777777" w:rsidR="00AC68C6" w:rsidRPr="00AC68C6" w:rsidRDefault="00AC68C6" w:rsidP="00F10EBF">
      <w:pPr>
        <w:rPr>
          <w:sz w:val="20"/>
          <w:szCs w:val="20"/>
        </w:rPr>
      </w:pPr>
      <w:r w:rsidRPr="00AC68C6">
        <w:rPr>
          <w:sz w:val="20"/>
          <w:szCs w:val="20"/>
        </w:rPr>
        <w:t>De procedure die in de regel wordt gevolgd is als volgt:</w:t>
      </w:r>
    </w:p>
    <w:p w14:paraId="7ECAF477" w14:textId="77777777" w:rsidR="00AC68C6" w:rsidRPr="00AC68C6" w:rsidRDefault="00AC68C6" w:rsidP="00F10EBF">
      <w:pPr>
        <w:rPr>
          <w:sz w:val="20"/>
          <w:szCs w:val="20"/>
        </w:rPr>
      </w:pPr>
    </w:p>
    <w:p w14:paraId="4B116ABF" w14:textId="77777777" w:rsidR="00AC68C6" w:rsidRPr="00AC68C6" w:rsidRDefault="00AC68C6" w:rsidP="00F10EBF">
      <w:pPr>
        <w:spacing w:after="120"/>
        <w:rPr>
          <w:b/>
          <w:sz w:val="20"/>
          <w:szCs w:val="20"/>
        </w:rPr>
      </w:pPr>
      <w:r w:rsidRPr="00AC68C6">
        <w:rPr>
          <w:b/>
          <w:sz w:val="20"/>
          <w:szCs w:val="20"/>
        </w:rPr>
        <w:t>Stap 1</w:t>
      </w:r>
    </w:p>
    <w:p w14:paraId="7639026A" w14:textId="4FA61453" w:rsidR="00AC68C6" w:rsidRPr="00AC68C6" w:rsidRDefault="00AC68C6" w:rsidP="00F10EBF">
      <w:pPr>
        <w:rPr>
          <w:sz w:val="20"/>
          <w:szCs w:val="20"/>
        </w:rPr>
      </w:pPr>
      <w:r w:rsidRPr="00AC68C6">
        <w:rPr>
          <w:sz w:val="20"/>
          <w:szCs w:val="20"/>
        </w:rPr>
        <w:t xml:space="preserve">Nadat de melding bij ons is binnen gekomen geldt de datum van ontvangst als start van de procedure. De melder krijgt een ontvangstbevestiging. Burgemeester en Wethouders van de gemeente waarin het geval is gelegen worden van de melding op de hoogte gesteld. Tevens </w:t>
      </w:r>
      <w:r w:rsidR="00F10EBF">
        <w:rPr>
          <w:sz w:val="20"/>
          <w:szCs w:val="20"/>
        </w:rPr>
        <w:t>wordt de melding gepubliceerd op de website van de provincie Noord-Brabant.</w:t>
      </w:r>
    </w:p>
    <w:p w14:paraId="041EA555" w14:textId="77777777" w:rsidR="00AC68C6" w:rsidRPr="00AC68C6" w:rsidRDefault="00AC68C6" w:rsidP="00F10EBF">
      <w:pPr>
        <w:rPr>
          <w:sz w:val="20"/>
          <w:szCs w:val="20"/>
        </w:rPr>
      </w:pPr>
    </w:p>
    <w:p w14:paraId="26B95511" w14:textId="77777777" w:rsidR="00AC68C6" w:rsidRPr="00AC68C6" w:rsidRDefault="00AC68C6" w:rsidP="00F10EBF">
      <w:pPr>
        <w:spacing w:after="120"/>
        <w:rPr>
          <w:b/>
          <w:sz w:val="20"/>
          <w:szCs w:val="20"/>
        </w:rPr>
      </w:pPr>
      <w:r w:rsidRPr="00AC68C6">
        <w:rPr>
          <w:b/>
          <w:sz w:val="20"/>
          <w:szCs w:val="20"/>
        </w:rPr>
        <w:t>Stap 2</w:t>
      </w:r>
    </w:p>
    <w:p w14:paraId="2F0146F1" w14:textId="4B275EE1" w:rsidR="00AC68C6" w:rsidRPr="00AC68C6" w:rsidRDefault="00AC68C6" w:rsidP="00F10EBF">
      <w:pPr>
        <w:rPr>
          <w:sz w:val="20"/>
          <w:szCs w:val="20"/>
        </w:rPr>
      </w:pPr>
      <w:r w:rsidRPr="00AC68C6">
        <w:rPr>
          <w:sz w:val="20"/>
          <w:szCs w:val="20"/>
        </w:rPr>
        <w:t>De bij de melding behorende bescheiden worden op volledigheid beoordeeld. Indien de bescheiden onvolledig zijn</w:t>
      </w:r>
      <w:r w:rsidR="00B6615E">
        <w:rPr>
          <w:sz w:val="20"/>
          <w:szCs w:val="20"/>
        </w:rPr>
        <w:t>,</w:t>
      </w:r>
      <w:r w:rsidRPr="00AC68C6">
        <w:rPr>
          <w:sz w:val="20"/>
          <w:szCs w:val="20"/>
        </w:rPr>
        <w:t xml:space="preserve"> wordt de melder de mogelijkheid geboden binnen in een door ons aangegeven termijn de ontbrekende gegevens te overleggen. </w:t>
      </w:r>
      <w:r w:rsidR="00BA57D7">
        <w:rPr>
          <w:sz w:val="20"/>
          <w:szCs w:val="20"/>
        </w:rPr>
        <w:t>Als de ontbrekende gegevens zijn aangeleverd</w:t>
      </w:r>
      <w:r w:rsidR="00B6615E">
        <w:rPr>
          <w:sz w:val="20"/>
          <w:szCs w:val="20"/>
        </w:rPr>
        <w:t>,</w:t>
      </w:r>
      <w:r w:rsidR="00BA57D7">
        <w:rPr>
          <w:sz w:val="20"/>
          <w:szCs w:val="20"/>
        </w:rPr>
        <w:t xml:space="preserve"> wordt de melding weer </w:t>
      </w:r>
      <w:r w:rsidRPr="00AC68C6">
        <w:rPr>
          <w:sz w:val="20"/>
          <w:szCs w:val="20"/>
        </w:rPr>
        <w:t>in behandeling genomen</w:t>
      </w:r>
      <w:r w:rsidR="00BA57D7">
        <w:rPr>
          <w:sz w:val="20"/>
          <w:szCs w:val="20"/>
        </w:rPr>
        <w:t>. I</w:t>
      </w:r>
      <w:r w:rsidRPr="00AC68C6">
        <w:rPr>
          <w:sz w:val="20"/>
          <w:szCs w:val="20"/>
        </w:rPr>
        <w:t xml:space="preserve">ndien de gegevens </w:t>
      </w:r>
      <w:r w:rsidR="00BA57D7">
        <w:rPr>
          <w:sz w:val="20"/>
          <w:szCs w:val="20"/>
        </w:rPr>
        <w:t xml:space="preserve">na de aangegeven termijn </w:t>
      </w:r>
      <w:r w:rsidRPr="00AC68C6">
        <w:rPr>
          <w:sz w:val="20"/>
          <w:szCs w:val="20"/>
        </w:rPr>
        <w:t xml:space="preserve">nog steeds onvolledig zijn, </w:t>
      </w:r>
      <w:r w:rsidR="00BA57D7">
        <w:rPr>
          <w:sz w:val="20"/>
          <w:szCs w:val="20"/>
        </w:rPr>
        <w:t xml:space="preserve">volgt </w:t>
      </w:r>
      <w:r w:rsidRPr="00AC68C6">
        <w:rPr>
          <w:sz w:val="20"/>
          <w:szCs w:val="20"/>
        </w:rPr>
        <w:t>een beschikking van niet in behandeling nemen.</w:t>
      </w:r>
    </w:p>
    <w:p w14:paraId="5F0B5641" w14:textId="77777777" w:rsidR="00AC68C6" w:rsidRPr="00AC68C6" w:rsidRDefault="00AC68C6" w:rsidP="00F10EBF">
      <w:pPr>
        <w:rPr>
          <w:sz w:val="20"/>
          <w:szCs w:val="20"/>
        </w:rPr>
      </w:pPr>
    </w:p>
    <w:p w14:paraId="50F8D920" w14:textId="77777777" w:rsidR="00AC68C6" w:rsidRPr="00AC68C6" w:rsidRDefault="00AC68C6" w:rsidP="00F10EBF">
      <w:pPr>
        <w:spacing w:after="120"/>
        <w:rPr>
          <w:b/>
          <w:sz w:val="20"/>
          <w:szCs w:val="20"/>
        </w:rPr>
      </w:pPr>
      <w:r w:rsidRPr="00AC68C6">
        <w:rPr>
          <w:b/>
          <w:sz w:val="20"/>
          <w:szCs w:val="20"/>
        </w:rPr>
        <w:t>Stap 3</w:t>
      </w:r>
    </w:p>
    <w:p w14:paraId="3FD10D98" w14:textId="2DAAC70E" w:rsidR="00AC68C6" w:rsidRPr="00AC68C6" w:rsidRDefault="00AC68C6" w:rsidP="00F10EBF">
      <w:pPr>
        <w:rPr>
          <w:sz w:val="20"/>
          <w:szCs w:val="20"/>
        </w:rPr>
      </w:pPr>
      <w:r w:rsidRPr="00AC68C6">
        <w:rPr>
          <w:sz w:val="20"/>
          <w:szCs w:val="20"/>
        </w:rPr>
        <w:t xml:space="preserve">Er wordt een ontwerpbeschikking opgesteld, waarvan een exemplaar aan de melder, Burgemeester en Wethouders en andere belanghebbenden wordt gezonden. Tevens vindt er publicatie plaats </w:t>
      </w:r>
      <w:r w:rsidR="00F10EBF">
        <w:rPr>
          <w:sz w:val="20"/>
          <w:szCs w:val="20"/>
        </w:rPr>
        <w:t>op de provinciale website</w:t>
      </w:r>
      <w:r w:rsidRPr="00AC68C6">
        <w:rPr>
          <w:sz w:val="20"/>
          <w:szCs w:val="20"/>
        </w:rPr>
        <w:t>, waarin de mogelijkheid tot het geven van een zienswijze kenbaar wor</w:t>
      </w:r>
      <w:r>
        <w:rPr>
          <w:sz w:val="20"/>
          <w:szCs w:val="20"/>
        </w:rPr>
        <w:t xml:space="preserve">dt gemaakt. </w:t>
      </w:r>
      <w:r w:rsidRPr="00AC68C6">
        <w:rPr>
          <w:sz w:val="20"/>
          <w:szCs w:val="20"/>
        </w:rPr>
        <w:t>De ontwerpbeschikking wordt gedurende 6 weken ter inzage gelegd</w:t>
      </w:r>
      <w:r w:rsidR="00973896">
        <w:rPr>
          <w:sz w:val="20"/>
          <w:szCs w:val="20"/>
        </w:rPr>
        <w:t xml:space="preserve"> bij de Odzob en de betreffende gemeente</w:t>
      </w:r>
      <w:r w:rsidRPr="00AC68C6">
        <w:rPr>
          <w:sz w:val="20"/>
          <w:szCs w:val="20"/>
        </w:rPr>
        <w:t>. Belanghebbenden kunnen hun zienswijze kenbaar maken</w:t>
      </w:r>
      <w:r w:rsidR="000D7921">
        <w:rPr>
          <w:sz w:val="20"/>
          <w:szCs w:val="20"/>
        </w:rPr>
        <w:t xml:space="preserve"> bij de Odzob</w:t>
      </w:r>
      <w:r w:rsidRPr="00AC68C6">
        <w:rPr>
          <w:sz w:val="20"/>
          <w:szCs w:val="20"/>
        </w:rPr>
        <w:t>.</w:t>
      </w:r>
    </w:p>
    <w:p w14:paraId="520360F3" w14:textId="77777777" w:rsidR="00AC68C6" w:rsidRPr="00AC68C6" w:rsidRDefault="00AC68C6" w:rsidP="00F10EBF">
      <w:pPr>
        <w:rPr>
          <w:sz w:val="20"/>
          <w:szCs w:val="20"/>
        </w:rPr>
      </w:pPr>
    </w:p>
    <w:p w14:paraId="66AB3739" w14:textId="60183328" w:rsidR="00AC68C6" w:rsidRPr="00AC68C6" w:rsidRDefault="00AC68C6" w:rsidP="00F10EBF">
      <w:pPr>
        <w:spacing w:after="120"/>
        <w:rPr>
          <w:b/>
          <w:sz w:val="20"/>
          <w:szCs w:val="20"/>
        </w:rPr>
      </w:pPr>
      <w:r w:rsidRPr="00AC68C6">
        <w:rPr>
          <w:b/>
          <w:sz w:val="20"/>
          <w:szCs w:val="20"/>
        </w:rPr>
        <w:t>Stap 4</w:t>
      </w:r>
    </w:p>
    <w:p w14:paraId="017A43E5" w14:textId="0AE6C97F" w:rsidR="00AC68C6" w:rsidRPr="00AC68C6" w:rsidRDefault="00AC68C6" w:rsidP="00F10EBF">
      <w:pPr>
        <w:rPr>
          <w:sz w:val="20"/>
          <w:szCs w:val="20"/>
        </w:rPr>
      </w:pPr>
      <w:r w:rsidRPr="00AC68C6">
        <w:rPr>
          <w:sz w:val="20"/>
          <w:szCs w:val="20"/>
        </w:rPr>
        <w:t>Binnengekomen zienswijzen worden aan de melder kenbaar gemaakt. Deze krijgt de gel</w:t>
      </w:r>
      <w:r>
        <w:rPr>
          <w:sz w:val="20"/>
          <w:szCs w:val="20"/>
        </w:rPr>
        <w:t xml:space="preserve">egenheid om hierop te reageren. </w:t>
      </w:r>
      <w:r w:rsidRPr="00AC68C6">
        <w:rPr>
          <w:sz w:val="20"/>
          <w:szCs w:val="20"/>
        </w:rPr>
        <w:t>De beschikking wordt opgesteld, waarna een exemplaar aan de melder, Burgemeester en Wethouders, andere belanghebbenden en een ieder die een zienswijze kenbaar he</w:t>
      </w:r>
      <w:r>
        <w:rPr>
          <w:sz w:val="20"/>
          <w:szCs w:val="20"/>
        </w:rPr>
        <w:t xml:space="preserve">eft gemaakt, wordt toegezonden. </w:t>
      </w:r>
      <w:r w:rsidRPr="00AC68C6">
        <w:rPr>
          <w:sz w:val="20"/>
          <w:szCs w:val="20"/>
        </w:rPr>
        <w:t xml:space="preserve">Tevens wordt het besluit tot het afgegeven van een beschikking </w:t>
      </w:r>
      <w:r w:rsidR="00973896">
        <w:rPr>
          <w:sz w:val="20"/>
          <w:szCs w:val="20"/>
        </w:rPr>
        <w:t>op de provinciale website</w:t>
      </w:r>
      <w:r w:rsidRPr="00AC68C6">
        <w:rPr>
          <w:sz w:val="20"/>
          <w:szCs w:val="20"/>
        </w:rPr>
        <w:t xml:space="preserve"> gepubliceerd.</w:t>
      </w:r>
    </w:p>
    <w:p w14:paraId="4A8B6449" w14:textId="77777777" w:rsidR="00AC68C6" w:rsidRPr="00AC68C6" w:rsidRDefault="00AC68C6" w:rsidP="00F10EBF">
      <w:pPr>
        <w:rPr>
          <w:sz w:val="20"/>
          <w:szCs w:val="20"/>
        </w:rPr>
      </w:pPr>
    </w:p>
    <w:p w14:paraId="609311EC" w14:textId="77777777" w:rsidR="00AC68C6" w:rsidRPr="00AC68C6" w:rsidRDefault="00AC68C6" w:rsidP="00F10EBF">
      <w:pPr>
        <w:spacing w:after="120"/>
        <w:rPr>
          <w:b/>
          <w:sz w:val="20"/>
          <w:szCs w:val="20"/>
        </w:rPr>
      </w:pPr>
      <w:r w:rsidRPr="00AC68C6">
        <w:rPr>
          <w:b/>
          <w:sz w:val="20"/>
          <w:szCs w:val="20"/>
        </w:rPr>
        <w:t>Stap 5</w:t>
      </w:r>
    </w:p>
    <w:p w14:paraId="49CECFB2" w14:textId="192A6974" w:rsidR="00BA57D7" w:rsidRDefault="00BA57D7" w:rsidP="00F10EBF">
      <w:pPr>
        <w:rPr>
          <w:sz w:val="20"/>
          <w:szCs w:val="20"/>
        </w:rPr>
      </w:pPr>
      <w:r>
        <w:rPr>
          <w:sz w:val="20"/>
          <w:szCs w:val="20"/>
        </w:rPr>
        <w:t xml:space="preserve">Er wordt een </w:t>
      </w:r>
      <w:r w:rsidR="00AC68C6" w:rsidRPr="00AC68C6">
        <w:rPr>
          <w:sz w:val="20"/>
          <w:szCs w:val="20"/>
        </w:rPr>
        <w:t xml:space="preserve">afschrift van de beschikking naar het </w:t>
      </w:r>
      <w:r w:rsidR="00973896">
        <w:rPr>
          <w:sz w:val="20"/>
          <w:szCs w:val="20"/>
        </w:rPr>
        <w:t>Kadaster</w:t>
      </w:r>
      <w:r>
        <w:rPr>
          <w:sz w:val="20"/>
          <w:szCs w:val="20"/>
        </w:rPr>
        <w:t xml:space="preserve"> gestuurd</w:t>
      </w:r>
      <w:r w:rsidR="005E706A">
        <w:rPr>
          <w:sz w:val="20"/>
          <w:szCs w:val="20"/>
        </w:rPr>
        <w:t>, dat</w:t>
      </w:r>
      <w:r w:rsidR="00AC68C6" w:rsidRPr="00AC68C6">
        <w:rPr>
          <w:sz w:val="20"/>
          <w:szCs w:val="20"/>
        </w:rPr>
        <w:t xml:space="preserve"> zorg dr</w:t>
      </w:r>
      <w:r w:rsidR="00973896">
        <w:rPr>
          <w:sz w:val="20"/>
          <w:szCs w:val="20"/>
        </w:rPr>
        <w:t>aagt</w:t>
      </w:r>
      <w:r w:rsidR="00AC68C6" w:rsidRPr="00AC68C6">
        <w:rPr>
          <w:sz w:val="20"/>
          <w:szCs w:val="20"/>
        </w:rPr>
        <w:t xml:space="preserve"> voor </w:t>
      </w:r>
      <w:r w:rsidR="00973896">
        <w:rPr>
          <w:sz w:val="20"/>
          <w:szCs w:val="20"/>
        </w:rPr>
        <w:t xml:space="preserve">de </w:t>
      </w:r>
      <w:r w:rsidR="00AC68C6" w:rsidRPr="00AC68C6">
        <w:rPr>
          <w:sz w:val="20"/>
          <w:szCs w:val="20"/>
        </w:rPr>
        <w:t>kadastrale vastlegging van de beschikking (art</w:t>
      </w:r>
      <w:r w:rsidR="00973896">
        <w:rPr>
          <w:sz w:val="20"/>
          <w:szCs w:val="20"/>
        </w:rPr>
        <w:t>.</w:t>
      </w:r>
      <w:r w:rsidR="00AC68C6" w:rsidRPr="00AC68C6">
        <w:rPr>
          <w:sz w:val="20"/>
          <w:szCs w:val="20"/>
        </w:rPr>
        <w:t xml:space="preserve"> 55</w:t>
      </w:r>
      <w:r w:rsidR="00AC68C6" w:rsidRPr="00973896">
        <w:rPr>
          <w:sz w:val="20"/>
          <w:szCs w:val="20"/>
        </w:rPr>
        <w:t xml:space="preserve"> Wbb).</w:t>
      </w:r>
    </w:p>
    <w:p w14:paraId="05236208" w14:textId="000DA20A" w:rsidR="00F95E37" w:rsidRDefault="00AC68C6" w:rsidP="00F10EBF">
      <w:pPr>
        <w:rPr>
          <w:sz w:val="20"/>
          <w:szCs w:val="20"/>
        </w:rPr>
      </w:pPr>
      <w:r w:rsidRPr="00AC68C6">
        <w:rPr>
          <w:sz w:val="20"/>
          <w:szCs w:val="20"/>
        </w:rPr>
        <w:t>Tevens is er de mogelijkheid beroep aan te tekenen tegen de genomen beschikking bij de Afdeling bestuursre</w:t>
      </w:r>
      <w:r w:rsidR="00973896">
        <w:rPr>
          <w:sz w:val="20"/>
          <w:szCs w:val="20"/>
        </w:rPr>
        <w:t>chtspraak van de Raad van State</w:t>
      </w:r>
      <w:r w:rsidRPr="00AC68C6">
        <w:rPr>
          <w:sz w:val="20"/>
          <w:szCs w:val="20"/>
        </w:rPr>
        <w:t xml:space="preserve"> binnen 6 weken na dagtekening van de beschikking.</w:t>
      </w:r>
    </w:p>
    <w:p w14:paraId="0B1C5166" w14:textId="77777777" w:rsidR="005E706A" w:rsidRDefault="005E706A" w:rsidP="005E706A">
      <w:pPr>
        <w:spacing w:line="259" w:lineRule="auto"/>
        <w:rPr>
          <w:sz w:val="20"/>
          <w:szCs w:val="20"/>
        </w:rPr>
      </w:pPr>
    </w:p>
    <w:p w14:paraId="4331FB02" w14:textId="1E39C831" w:rsidR="00AC68C6" w:rsidRPr="00AC68C6" w:rsidRDefault="00AC68C6" w:rsidP="00F10EBF">
      <w:pPr>
        <w:spacing w:after="120"/>
        <w:rPr>
          <w:b/>
          <w:sz w:val="20"/>
          <w:szCs w:val="20"/>
        </w:rPr>
      </w:pPr>
      <w:r w:rsidRPr="00AC68C6">
        <w:rPr>
          <w:b/>
          <w:sz w:val="20"/>
          <w:szCs w:val="20"/>
        </w:rPr>
        <w:t>Termijn</w:t>
      </w:r>
      <w:r w:rsidR="00973896">
        <w:rPr>
          <w:b/>
          <w:sz w:val="20"/>
          <w:szCs w:val="20"/>
        </w:rPr>
        <w:t>en</w:t>
      </w:r>
    </w:p>
    <w:p w14:paraId="6F776393" w14:textId="28A9DF4F" w:rsidR="00AC68C6" w:rsidRPr="00AC68C6" w:rsidRDefault="00AC68C6" w:rsidP="00973896">
      <w:pPr>
        <w:spacing w:after="120"/>
        <w:rPr>
          <w:sz w:val="20"/>
          <w:szCs w:val="20"/>
        </w:rPr>
      </w:pPr>
      <w:r w:rsidRPr="00AC68C6">
        <w:rPr>
          <w:sz w:val="20"/>
          <w:szCs w:val="20"/>
        </w:rPr>
        <w:t>De termijn van stap 1 t/m 4 bedraagt maximaal 15 weken</w:t>
      </w:r>
      <w:r w:rsidR="00973896">
        <w:rPr>
          <w:sz w:val="20"/>
          <w:szCs w:val="20"/>
        </w:rPr>
        <w:t>,</w:t>
      </w:r>
      <w:r w:rsidRPr="00AC68C6">
        <w:rPr>
          <w:sz w:val="20"/>
          <w:szCs w:val="20"/>
        </w:rPr>
        <w:t xml:space="preserve"> tenzij de termijn om de navolgende redenen wordt verlengd:</w:t>
      </w:r>
    </w:p>
    <w:p w14:paraId="3427A604" w14:textId="77777777" w:rsidR="00AC68C6" w:rsidRDefault="00AC68C6" w:rsidP="00973896">
      <w:pPr>
        <w:tabs>
          <w:tab w:val="left" w:pos="284"/>
        </w:tabs>
        <w:ind w:left="284" w:hanging="284"/>
        <w:rPr>
          <w:sz w:val="20"/>
          <w:szCs w:val="20"/>
        </w:rPr>
      </w:pPr>
      <w:r>
        <w:rPr>
          <w:sz w:val="20"/>
          <w:szCs w:val="20"/>
        </w:rPr>
        <w:t>-</w:t>
      </w:r>
      <w:r>
        <w:rPr>
          <w:sz w:val="20"/>
          <w:szCs w:val="20"/>
        </w:rPr>
        <w:tab/>
      </w:r>
      <w:r w:rsidRPr="00AC68C6">
        <w:rPr>
          <w:sz w:val="20"/>
          <w:szCs w:val="20"/>
        </w:rPr>
        <w:t>als na beoordeling, zoals omschreven in stap 2, blijkt dat de benodigde gegevens niet compleet zijn, dan wordt de termijn geschorst tot dat de ontbrekende gegevens zijn overgelegd of de gegunde te</w:t>
      </w:r>
      <w:r>
        <w:rPr>
          <w:sz w:val="20"/>
          <w:szCs w:val="20"/>
        </w:rPr>
        <w:t>rmijn ongebruikt is verstreken;</w:t>
      </w:r>
    </w:p>
    <w:p w14:paraId="7321479A" w14:textId="0BE48AF7" w:rsidR="00AC68C6" w:rsidRPr="00AC68C6" w:rsidRDefault="00AC68C6" w:rsidP="00973896">
      <w:pPr>
        <w:tabs>
          <w:tab w:val="left" w:pos="284"/>
        </w:tabs>
        <w:ind w:left="284" w:hanging="284"/>
        <w:rPr>
          <w:sz w:val="20"/>
          <w:szCs w:val="20"/>
        </w:rPr>
      </w:pPr>
      <w:r>
        <w:rPr>
          <w:sz w:val="20"/>
          <w:szCs w:val="20"/>
        </w:rPr>
        <w:t>-</w:t>
      </w:r>
      <w:r>
        <w:rPr>
          <w:sz w:val="20"/>
          <w:szCs w:val="20"/>
        </w:rPr>
        <w:tab/>
      </w:r>
      <w:r w:rsidRPr="00AC68C6">
        <w:rPr>
          <w:sz w:val="20"/>
          <w:szCs w:val="20"/>
        </w:rPr>
        <w:t>na</w:t>
      </w:r>
      <w:r>
        <w:rPr>
          <w:sz w:val="20"/>
          <w:szCs w:val="20"/>
        </w:rPr>
        <w:t xml:space="preserve">dat eventuele zienswijzen zijn </w:t>
      </w:r>
      <w:r w:rsidRPr="00AC68C6">
        <w:rPr>
          <w:sz w:val="20"/>
          <w:szCs w:val="20"/>
        </w:rPr>
        <w:t>binnengekomen en voordat de beschikking wordt genomen, zoals omschreven in stap 4, kan voor bijvoorbeeld het laten nemen van extra monsters of aanvullend onderzoek, de termijn worden geschorst;</w:t>
      </w:r>
    </w:p>
    <w:p w14:paraId="6710F6DB" w14:textId="20415AA8" w:rsidR="00867774" w:rsidRDefault="00AC68C6" w:rsidP="00867774">
      <w:pPr>
        <w:tabs>
          <w:tab w:val="left" w:pos="284"/>
        </w:tabs>
        <w:ind w:left="284" w:hanging="284"/>
        <w:rPr>
          <w:sz w:val="20"/>
          <w:szCs w:val="20"/>
        </w:rPr>
      </w:pPr>
      <w:r w:rsidRPr="00AC68C6">
        <w:rPr>
          <w:sz w:val="20"/>
          <w:szCs w:val="20"/>
        </w:rPr>
        <w:t>-</w:t>
      </w:r>
      <w:r w:rsidRPr="00AC68C6">
        <w:rPr>
          <w:sz w:val="20"/>
          <w:szCs w:val="20"/>
        </w:rPr>
        <w:tab/>
        <w:t xml:space="preserve">bij het indienen van een </w:t>
      </w:r>
      <w:r w:rsidR="0079613B">
        <w:rPr>
          <w:sz w:val="20"/>
          <w:szCs w:val="20"/>
        </w:rPr>
        <w:t>nader onderzoek en/of saneringsplan kan, indien de Odzob</w:t>
      </w:r>
      <w:r w:rsidRPr="00AC68C6">
        <w:rPr>
          <w:sz w:val="20"/>
          <w:szCs w:val="20"/>
        </w:rPr>
        <w:t xml:space="preserve"> dit nodig acht, de termijn met maximaal 15 weken worden verlengd. </w:t>
      </w:r>
      <w:r w:rsidR="00867774">
        <w:rPr>
          <w:sz w:val="20"/>
          <w:szCs w:val="20"/>
        </w:rPr>
        <w:br w:type="page"/>
      </w:r>
    </w:p>
    <w:p w14:paraId="656570FC" w14:textId="6B8E5F1B" w:rsidR="00B6615E" w:rsidRDefault="005E706A" w:rsidP="005E706A">
      <w:pPr>
        <w:rPr>
          <w:sz w:val="20"/>
          <w:szCs w:val="20"/>
        </w:rPr>
      </w:pPr>
      <w:r>
        <w:rPr>
          <w:sz w:val="20"/>
          <w:szCs w:val="20"/>
        </w:rPr>
        <w:lastRenderedPageBreak/>
        <w:t>Met de daadwerkelijke sanering kan 6 weken na dagtekening van de definitieve beschikking, als deze onherroepelijk is, worden begonnen.</w:t>
      </w:r>
    </w:p>
    <w:p w14:paraId="30665FF6" w14:textId="77777777" w:rsidR="005E706A" w:rsidRDefault="005E706A" w:rsidP="00973896">
      <w:pPr>
        <w:tabs>
          <w:tab w:val="left" w:pos="284"/>
        </w:tabs>
        <w:ind w:left="284" w:hanging="284"/>
        <w:rPr>
          <w:sz w:val="20"/>
          <w:szCs w:val="20"/>
        </w:rPr>
      </w:pPr>
    </w:p>
    <w:p w14:paraId="3F15D887" w14:textId="77777777" w:rsidR="00B6615E" w:rsidRPr="002052D9" w:rsidRDefault="00B6615E" w:rsidP="00B6615E">
      <w:pPr>
        <w:widowControl w:val="0"/>
        <w:tabs>
          <w:tab w:val="left" w:pos="340"/>
          <w:tab w:val="left" w:pos="1985"/>
        </w:tabs>
        <w:spacing w:after="120"/>
        <w:rPr>
          <w:rFonts w:cs="Lucida Sans"/>
          <w:b/>
          <w:sz w:val="20"/>
          <w:szCs w:val="20"/>
        </w:rPr>
      </w:pPr>
      <w:r>
        <w:rPr>
          <w:rFonts w:cs="Lucida Sans"/>
          <w:b/>
          <w:sz w:val="20"/>
          <w:szCs w:val="20"/>
        </w:rPr>
        <w:t>Besluit Uniforme Saneringen (BUS)</w:t>
      </w:r>
    </w:p>
    <w:p w14:paraId="509C4E9F" w14:textId="77777777" w:rsidR="00867774" w:rsidRDefault="00B6615E" w:rsidP="00867774">
      <w:pPr>
        <w:widowControl w:val="0"/>
        <w:tabs>
          <w:tab w:val="left" w:pos="340"/>
          <w:tab w:val="left" w:pos="1985"/>
        </w:tabs>
        <w:rPr>
          <w:rFonts w:cs="Lucida Sans"/>
          <w:sz w:val="20"/>
          <w:szCs w:val="20"/>
        </w:rPr>
      </w:pPr>
      <w:r w:rsidRPr="000D4D36">
        <w:rPr>
          <w:rFonts w:cs="Lucida Sans"/>
          <w:sz w:val="20"/>
          <w:szCs w:val="20"/>
        </w:rPr>
        <w:t>Voor bepaalde categorieën saneringen is een vere</w:t>
      </w:r>
      <w:r>
        <w:rPr>
          <w:rFonts w:cs="Lucida Sans"/>
          <w:sz w:val="20"/>
          <w:szCs w:val="20"/>
        </w:rPr>
        <w:t>envoudigde procedure mogelijk (art. 39</w:t>
      </w:r>
      <w:r w:rsidRPr="000D4D36">
        <w:rPr>
          <w:rFonts w:cs="Lucida Sans"/>
          <w:sz w:val="20"/>
          <w:szCs w:val="20"/>
        </w:rPr>
        <w:t>b lid 1 Wbb jo 3.3.1 onder d van B</w:t>
      </w:r>
      <w:r>
        <w:rPr>
          <w:rFonts w:cs="Lucida Sans"/>
          <w:sz w:val="20"/>
          <w:szCs w:val="20"/>
        </w:rPr>
        <w:t>US</w:t>
      </w:r>
      <w:r w:rsidRPr="000D4D36">
        <w:rPr>
          <w:rFonts w:cs="Lucida Sans"/>
          <w:sz w:val="20"/>
          <w:szCs w:val="20"/>
        </w:rPr>
        <w:t xml:space="preserve">). Deze regeling is van toepassing op </w:t>
      </w:r>
      <w:r>
        <w:rPr>
          <w:rFonts w:cs="Lucida Sans"/>
          <w:sz w:val="20"/>
          <w:szCs w:val="20"/>
        </w:rPr>
        <w:t xml:space="preserve">de sanering van </w:t>
      </w:r>
      <w:r w:rsidRPr="000D4D36">
        <w:rPr>
          <w:rFonts w:cs="Lucida Sans"/>
          <w:sz w:val="20"/>
          <w:szCs w:val="20"/>
        </w:rPr>
        <w:t>gevallen va</w:t>
      </w:r>
      <w:r>
        <w:rPr>
          <w:rFonts w:cs="Lucida Sans"/>
          <w:sz w:val="20"/>
          <w:szCs w:val="20"/>
        </w:rPr>
        <w:t>n ernstige bodemverontreiniging, die middels eenvoudige, gelijksoortige saneringen in korte tijd afgerond kunnen worden. Hiervoor hoeft geen saneringsplan te worden ingediend, maar kan worden volstaan met een melding.</w:t>
      </w:r>
    </w:p>
    <w:p w14:paraId="527963DB" w14:textId="178107F3" w:rsidR="00867774" w:rsidRPr="000D4D36" w:rsidRDefault="00867774" w:rsidP="00867774">
      <w:pPr>
        <w:widowControl w:val="0"/>
        <w:tabs>
          <w:tab w:val="left" w:pos="340"/>
          <w:tab w:val="left" w:pos="1985"/>
        </w:tabs>
        <w:rPr>
          <w:rFonts w:cs="Lucida Sans"/>
          <w:sz w:val="20"/>
          <w:szCs w:val="20"/>
        </w:rPr>
      </w:pPr>
      <w:r>
        <w:rPr>
          <w:rFonts w:cs="Lucida Sans"/>
          <w:sz w:val="20"/>
          <w:szCs w:val="20"/>
        </w:rPr>
        <w:t>Hiervoor geldt een behandeltermijn van 5 weken, met uitzondering van zeer eenvoudige saneringen binnen de categorie tijdelijk uitplaatsen, waarbij al na 5 werkdagen mag worden gestart met de sanering.</w:t>
      </w:r>
    </w:p>
    <w:p w14:paraId="44209367" w14:textId="29BF132F" w:rsidR="00B6615E" w:rsidRPr="000D4D36" w:rsidRDefault="00B6615E" w:rsidP="00B6615E">
      <w:pPr>
        <w:widowControl w:val="0"/>
        <w:tabs>
          <w:tab w:val="left" w:pos="340"/>
          <w:tab w:val="left" w:pos="1985"/>
        </w:tabs>
        <w:rPr>
          <w:rFonts w:cs="Lucida Sans"/>
          <w:sz w:val="20"/>
          <w:szCs w:val="20"/>
        </w:rPr>
      </w:pPr>
    </w:p>
    <w:sectPr w:rsidR="00B6615E" w:rsidRPr="000D4D36" w:rsidSect="00E10941">
      <w:headerReference w:type="default" r:id="rId8"/>
      <w:footerReference w:type="default" r:id="rId9"/>
      <w:pgSz w:w="11906" w:h="16838" w:code="9"/>
      <w:pgMar w:top="1440" w:right="849" w:bottom="993" w:left="1281" w:header="80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74396" w14:textId="77777777" w:rsidR="00B95EEB" w:rsidRDefault="00B95EEB" w:rsidP="007B3EFE">
      <w:pPr>
        <w:spacing w:line="240" w:lineRule="auto"/>
      </w:pPr>
      <w:r>
        <w:separator/>
      </w:r>
    </w:p>
  </w:endnote>
  <w:endnote w:type="continuationSeparator" w:id="0">
    <w:p w14:paraId="2B8B8650" w14:textId="77777777" w:rsidR="00B95EEB" w:rsidRDefault="00B95EEB" w:rsidP="007B3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Tai Le">
    <w:panose1 w:val="020B0502040204020203"/>
    <w:charset w:val="00"/>
    <w:family w:val="swiss"/>
    <w:pitch w:val="variable"/>
    <w:sig w:usb0="00000003" w:usb1="00000000" w:usb2="40000000" w:usb3="00000000" w:csb0="00000001" w:csb1="00000000"/>
  </w:font>
  <w:font w:name="Segoe UI">
    <w:panose1 w:val="020B0502040204020203"/>
    <w:charset w:val="00"/>
    <w:family w:val="swiss"/>
    <w:pitch w:val="variable"/>
    <w:sig w:usb0="E4002EFF" w:usb1="C000E47F" w:usb2="00000009" w:usb3="00000000" w:csb0="000001FF" w:csb1="00000000"/>
  </w:font>
  <w:font w:name="Futura Book">
    <w:altName w:val="Arial"/>
    <w:charset w:val="00"/>
    <w:family w:val="swiss"/>
    <w:pitch w:val="variable"/>
    <w:sig w:usb0="80000027" w:usb1="0000004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946087"/>
      <w:docPartObj>
        <w:docPartGallery w:val="Page Numbers (Bottom of Page)"/>
        <w:docPartUnique/>
      </w:docPartObj>
    </w:sdtPr>
    <w:sdtEndPr/>
    <w:sdtContent>
      <w:sdt>
        <w:sdtPr>
          <w:id w:val="310534672"/>
          <w:docPartObj>
            <w:docPartGallery w:val="Page Numbers (Top of Page)"/>
            <w:docPartUnique/>
          </w:docPartObj>
        </w:sdtPr>
        <w:sdtEndPr/>
        <w:sdtContent>
          <w:p w14:paraId="4E395E73" w14:textId="03BF728C" w:rsidR="00B95EEB" w:rsidRPr="00583CB1" w:rsidRDefault="00A54018" w:rsidP="00B95EEB">
            <w:pPr>
              <w:pStyle w:val="Voettekst"/>
            </w:pPr>
            <w:r>
              <w:rPr>
                <w:noProof/>
              </w:rPr>
              <w:fldChar w:fldCharType="begin"/>
            </w:r>
            <w:r>
              <w:rPr>
                <w:noProof/>
              </w:rPr>
              <w:instrText xml:space="preserve"> FILENAME \* MERGEFORMAT </w:instrText>
            </w:r>
            <w:r>
              <w:rPr>
                <w:noProof/>
              </w:rPr>
              <w:fldChar w:fldCharType="separate"/>
            </w:r>
            <w:r w:rsidR="002B6EB5">
              <w:rPr>
                <w:noProof/>
              </w:rPr>
              <w:t>Informatie saneringsplan</w:t>
            </w:r>
            <w:r>
              <w:rPr>
                <w:noProof/>
              </w:rPr>
              <w:fldChar w:fldCharType="end"/>
            </w:r>
            <w:r w:rsidR="00756E71">
              <w:br/>
              <w:t>Versie: 20150407</w:t>
            </w:r>
            <w:r w:rsidR="00B95EEB">
              <w:tab/>
            </w:r>
            <w:r w:rsidR="00B95EEB">
              <w:tab/>
              <w:t xml:space="preserve">Pag. </w:t>
            </w:r>
            <w:r w:rsidR="00B95EEB">
              <w:rPr>
                <w:b/>
                <w:bCs/>
                <w:sz w:val="24"/>
              </w:rPr>
              <w:fldChar w:fldCharType="begin"/>
            </w:r>
            <w:r w:rsidR="00B95EEB">
              <w:rPr>
                <w:b/>
                <w:bCs/>
              </w:rPr>
              <w:instrText xml:space="preserve"> PAGE </w:instrText>
            </w:r>
            <w:r w:rsidR="00B95EEB">
              <w:rPr>
                <w:b/>
                <w:bCs/>
                <w:sz w:val="24"/>
              </w:rPr>
              <w:fldChar w:fldCharType="separate"/>
            </w:r>
            <w:r>
              <w:rPr>
                <w:b/>
                <w:bCs/>
                <w:noProof/>
              </w:rPr>
              <w:t>1</w:t>
            </w:r>
            <w:r w:rsidR="00B95EEB">
              <w:rPr>
                <w:b/>
                <w:bCs/>
                <w:sz w:val="24"/>
              </w:rPr>
              <w:fldChar w:fldCharType="end"/>
            </w:r>
            <w:r w:rsidR="00B95EEB">
              <w:t xml:space="preserve"> | </w:t>
            </w:r>
            <w:r w:rsidR="00B95EEB">
              <w:rPr>
                <w:b/>
                <w:bCs/>
                <w:sz w:val="24"/>
              </w:rPr>
              <w:fldChar w:fldCharType="begin"/>
            </w:r>
            <w:r w:rsidR="00B95EEB">
              <w:rPr>
                <w:b/>
                <w:bCs/>
              </w:rPr>
              <w:instrText xml:space="preserve"> NUMPAGES  </w:instrText>
            </w:r>
            <w:r w:rsidR="00B95EEB">
              <w:rPr>
                <w:b/>
                <w:bCs/>
                <w:sz w:val="24"/>
              </w:rPr>
              <w:fldChar w:fldCharType="separate"/>
            </w:r>
            <w:r>
              <w:rPr>
                <w:b/>
                <w:bCs/>
                <w:noProof/>
              </w:rPr>
              <w:t>3</w:t>
            </w:r>
            <w:r w:rsidR="00B95EEB">
              <w:rPr>
                <w:b/>
                <w:bCs/>
                <w:sz w:val="24"/>
              </w:rPr>
              <w:fldChar w:fldCharType="end"/>
            </w:r>
          </w:p>
        </w:sdtContent>
      </w:sdt>
    </w:sdtContent>
  </w:sdt>
  <w:p w14:paraId="09E92DD5" w14:textId="77777777" w:rsidR="00454BE3" w:rsidRDefault="00454BE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D5D7E" w14:textId="77777777" w:rsidR="00B95EEB" w:rsidRDefault="00B95EEB" w:rsidP="007B3EFE">
      <w:pPr>
        <w:spacing w:line="240" w:lineRule="auto"/>
      </w:pPr>
      <w:r>
        <w:separator/>
      </w:r>
    </w:p>
  </w:footnote>
  <w:footnote w:type="continuationSeparator" w:id="0">
    <w:p w14:paraId="43F2C704" w14:textId="77777777" w:rsidR="00B95EEB" w:rsidRDefault="00B95EEB" w:rsidP="007B3E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B499F" w14:textId="77777777" w:rsidR="00B95EEB" w:rsidRDefault="00B95EEB">
    <w:r>
      <w:rPr>
        <w:noProof/>
      </w:rPr>
      <w:drawing>
        <wp:anchor distT="0" distB="0" distL="114300" distR="114300" simplePos="0" relativeHeight="251659264" behindDoc="0" locked="0" layoutInCell="1" allowOverlap="1" wp14:anchorId="4D338997" wp14:editId="3C8CAFBE">
          <wp:simplePos x="0" y="0"/>
          <wp:positionH relativeFrom="rightMargin">
            <wp:posOffset>-1564629</wp:posOffset>
          </wp:positionH>
          <wp:positionV relativeFrom="topMargin">
            <wp:posOffset>226695</wp:posOffset>
          </wp:positionV>
          <wp:extent cx="1900800" cy="622800"/>
          <wp:effectExtent l="0" t="0" r="4445" b="6350"/>
          <wp:wrapSquare wrapText="bothSides"/>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gvelrapport180.jpg"/>
                  <pic:cNvPicPr/>
                </pic:nvPicPr>
                <pic:blipFill>
                  <a:blip r:embed="rId1">
                    <a:extLst>
                      <a:ext uri="{28A0092B-C50C-407E-A947-70E740481C1C}">
                        <a14:useLocalDpi xmlns:a14="http://schemas.microsoft.com/office/drawing/2010/main" val="0"/>
                      </a:ext>
                    </a:extLst>
                  </a:blip>
                  <a:stretch>
                    <a:fillRect/>
                  </a:stretch>
                </pic:blipFill>
                <pic:spPr>
                  <a:xfrm>
                    <a:off x="0" y="0"/>
                    <a:ext cx="1900800" cy="622800"/>
                  </a:xfrm>
                  <a:prstGeom prst="rect">
                    <a:avLst/>
                  </a:prstGeom>
                </pic:spPr>
              </pic:pic>
            </a:graphicData>
          </a:graphic>
          <wp14:sizeRelH relativeFrom="margin">
            <wp14:pctWidth>0</wp14:pctWidth>
          </wp14:sizeRelH>
          <wp14:sizeRelV relativeFrom="margin">
            <wp14:pctHeight>0</wp14:pctHeight>
          </wp14:sizeRelV>
        </wp:anchor>
      </w:drawing>
    </w:r>
  </w:p>
  <w:p w14:paraId="1E944569" w14:textId="77777777" w:rsidR="007B3EFE" w:rsidRPr="00454BE3" w:rsidRDefault="007B3EFE" w:rsidP="00454B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70E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46A0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56B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2AE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F03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A9E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D81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82A7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8818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A2F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6878"/>
    <w:multiLevelType w:val="multilevel"/>
    <w:tmpl w:val="0C6E1BC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2483804"/>
    <w:multiLevelType w:val="multilevel"/>
    <w:tmpl w:val="486CAC3C"/>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B33F6B"/>
    <w:multiLevelType w:val="hybridMultilevel"/>
    <w:tmpl w:val="3C54EDF4"/>
    <w:lvl w:ilvl="0" w:tplc="24D8C30A">
      <w:start w:val="1"/>
      <w:numFmt w:val="decimal"/>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3" w15:restartNumberingAfterBreak="0">
    <w:nsid w:val="0F04492B"/>
    <w:multiLevelType w:val="multilevel"/>
    <w:tmpl w:val="8D4894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F7040E9"/>
    <w:multiLevelType w:val="hybridMultilevel"/>
    <w:tmpl w:val="E23A7D20"/>
    <w:lvl w:ilvl="0" w:tplc="E11696A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F50CAE"/>
    <w:multiLevelType w:val="hybridMultilevel"/>
    <w:tmpl w:val="5DC49478"/>
    <w:lvl w:ilvl="0" w:tplc="FF8650E2">
      <w:start w:val="1"/>
      <w:numFmt w:val="decimal"/>
      <w:pStyle w:val="Agendapunten"/>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6628E9"/>
    <w:multiLevelType w:val="hybridMultilevel"/>
    <w:tmpl w:val="6486C866"/>
    <w:lvl w:ilvl="0" w:tplc="54C47454">
      <w:start w:val="1"/>
      <w:numFmt w:val="upperRoman"/>
      <w:pStyle w:val="Bijlage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D22835"/>
    <w:multiLevelType w:val="hybridMultilevel"/>
    <w:tmpl w:val="8AF43BBA"/>
    <w:lvl w:ilvl="0" w:tplc="EEFCC9F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D8654E"/>
    <w:multiLevelType w:val="hybridMultilevel"/>
    <w:tmpl w:val="705E4624"/>
    <w:lvl w:ilvl="0" w:tplc="EC6A38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D76D6C"/>
    <w:multiLevelType w:val="hybridMultilevel"/>
    <w:tmpl w:val="AA2854EE"/>
    <w:lvl w:ilvl="0" w:tplc="B4F6C74E">
      <w:start w:val="1"/>
      <w:numFmt w:val="decimal"/>
      <w:pStyle w:val="Offerte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8A6852"/>
    <w:multiLevelType w:val="hybridMultilevel"/>
    <w:tmpl w:val="AC9EA112"/>
    <w:lvl w:ilvl="0" w:tplc="7480DD2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450F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num>
  <w:num w:numId="18">
    <w:abstractNumId w:val="13"/>
  </w:num>
  <w:num w:numId="19">
    <w:abstractNumId w:val="17"/>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IW_NONE"/>
    <w:docVar w:name="mitStyleTemplates" w:val="|Huisstijl Omgevingsdienst Zuidoost-Brabant|"/>
    <w:docVar w:name="tblDef" w:val="&lt;?xml version=&quot;1.0&quot; encoding=&quot;utf-16&quot;?&gt;_x000d__x000a_&lt;ArrayOfQuestionGroup xmlns:xsi=&quot;http://www.w3.org/2001/XMLSchema-instance&quot; xmlns:xsd=&quot;http://www.w3.org/2001/XMLSchema&quot; /&gt;"/>
  </w:docVars>
  <w:rsids>
    <w:rsidRoot w:val="00B95EEB"/>
    <w:rsid w:val="000D4D36"/>
    <w:rsid w:val="000D7921"/>
    <w:rsid w:val="00113B8C"/>
    <w:rsid w:val="002052D9"/>
    <w:rsid w:val="00271949"/>
    <w:rsid w:val="002B6EB5"/>
    <w:rsid w:val="00454BE3"/>
    <w:rsid w:val="00491606"/>
    <w:rsid w:val="004D319D"/>
    <w:rsid w:val="0052698D"/>
    <w:rsid w:val="005E706A"/>
    <w:rsid w:val="00647217"/>
    <w:rsid w:val="0068511C"/>
    <w:rsid w:val="006D7EF8"/>
    <w:rsid w:val="00723E2D"/>
    <w:rsid w:val="00756E71"/>
    <w:rsid w:val="0079613B"/>
    <w:rsid w:val="007B3EFE"/>
    <w:rsid w:val="00867774"/>
    <w:rsid w:val="00913099"/>
    <w:rsid w:val="00973896"/>
    <w:rsid w:val="009C6A9D"/>
    <w:rsid w:val="00A104B9"/>
    <w:rsid w:val="00A4323F"/>
    <w:rsid w:val="00A54018"/>
    <w:rsid w:val="00AC68C6"/>
    <w:rsid w:val="00B6615E"/>
    <w:rsid w:val="00B95EEB"/>
    <w:rsid w:val="00BA57D7"/>
    <w:rsid w:val="00CA4040"/>
    <w:rsid w:val="00D11004"/>
    <w:rsid w:val="00E10941"/>
    <w:rsid w:val="00E64540"/>
    <w:rsid w:val="00E7779A"/>
    <w:rsid w:val="00EB0859"/>
    <w:rsid w:val="00F10EBF"/>
    <w:rsid w:val="00F95E37"/>
    <w:rsid w:val="00FF7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0FB6"/>
  <w15:chartTrackingRefBased/>
  <w15:docId w15:val="{7F29B9BD-010E-4079-B805-B056E9B6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5EEB"/>
    <w:pPr>
      <w:spacing w:after="0" w:line="280" w:lineRule="atLeast"/>
    </w:pPr>
    <w:rPr>
      <w:rFonts w:ascii="Lucida Sans" w:eastAsia="Times New Roman" w:hAnsi="Lucida Sans" w:cs="Times New Roman"/>
      <w:sz w:val="18"/>
      <w:szCs w:val="24"/>
    </w:rPr>
  </w:style>
  <w:style w:type="paragraph" w:styleId="Kop1">
    <w:name w:val="heading 1"/>
    <w:basedOn w:val="Standaard"/>
    <w:next w:val="Standaard"/>
    <w:link w:val="Kop1Char"/>
    <w:qFormat/>
    <w:rsid w:val="00B95EEB"/>
    <w:pPr>
      <w:keepNext/>
      <w:keepLines/>
      <w:numPr>
        <w:numId w:val="25"/>
      </w:numPr>
      <w:spacing w:before="240"/>
      <w:outlineLvl w:val="0"/>
    </w:pPr>
    <w:rPr>
      <w:rFonts w:eastAsiaTheme="majorEastAsia" w:cstheme="majorBidi"/>
      <w:b/>
      <w:sz w:val="26"/>
      <w:szCs w:val="32"/>
    </w:rPr>
  </w:style>
  <w:style w:type="paragraph" w:styleId="Kop2">
    <w:name w:val="heading 2"/>
    <w:basedOn w:val="Kop1"/>
    <w:next w:val="Standaard"/>
    <w:link w:val="Kop2Char"/>
    <w:unhideWhenUsed/>
    <w:qFormat/>
    <w:rsid w:val="00B95EEB"/>
    <w:pPr>
      <w:numPr>
        <w:ilvl w:val="1"/>
      </w:numPr>
      <w:outlineLvl w:val="1"/>
    </w:pPr>
    <w:rPr>
      <w:sz w:val="22"/>
      <w:szCs w:val="26"/>
    </w:rPr>
  </w:style>
  <w:style w:type="paragraph" w:styleId="Kop3">
    <w:name w:val="heading 3"/>
    <w:basedOn w:val="Standaard"/>
    <w:next w:val="Standaard"/>
    <w:link w:val="Kop3Char"/>
    <w:unhideWhenUsed/>
    <w:qFormat/>
    <w:rsid w:val="00B95EEB"/>
    <w:pPr>
      <w:keepNext/>
      <w:keepLines/>
      <w:numPr>
        <w:ilvl w:val="2"/>
        <w:numId w:val="25"/>
      </w:numPr>
      <w:spacing w:before="240"/>
      <w:outlineLvl w:val="2"/>
    </w:pPr>
    <w:rPr>
      <w:rFonts w:eastAsiaTheme="majorEastAsia" w:cstheme="majorBidi"/>
      <w:b/>
    </w:rPr>
  </w:style>
  <w:style w:type="paragraph" w:styleId="Kop4">
    <w:name w:val="heading 4"/>
    <w:basedOn w:val="Kop41"/>
    <w:next w:val="Standaard"/>
    <w:link w:val="Kop4Char"/>
    <w:unhideWhenUsed/>
    <w:qFormat/>
    <w:rsid w:val="00B95EEB"/>
    <w:pPr>
      <w:keepNext/>
      <w:keepLines/>
      <w:spacing w:before="40"/>
      <w:outlineLvl w:val="3"/>
    </w:pPr>
    <w:rPr>
      <w:rFonts w:eastAsiaTheme="majorEastAsia" w:cstheme="majorBidi"/>
      <w:b/>
      <w:iCs/>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rsid w:val="00B95EEB"/>
    <w:pPr>
      <w:numPr>
        <w:numId w:val="1"/>
      </w:numPr>
      <w:spacing w:before="240"/>
      <w:ind w:left="0" w:firstLine="0"/>
    </w:pPr>
    <w:rPr>
      <w:sz w:val="30"/>
    </w:rPr>
  </w:style>
  <w:style w:type="paragraph" w:customStyle="1" w:styleId="Koptekst1">
    <w:name w:val="Koptekst1"/>
    <w:basedOn w:val="Standaard"/>
    <w:next w:val="Standaard"/>
    <w:rsid w:val="00B95EEB"/>
    <w:rPr>
      <w:sz w:val="52"/>
    </w:rPr>
  </w:style>
  <w:style w:type="paragraph" w:customStyle="1" w:styleId="Subkopbovenalinea">
    <w:name w:val="Subkop_boven_alinea"/>
    <w:basedOn w:val="Standaard"/>
    <w:next w:val="Standaard"/>
    <w:rsid w:val="00B95EEB"/>
    <w:rPr>
      <w:b/>
    </w:rPr>
  </w:style>
  <w:style w:type="paragraph" w:customStyle="1" w:styleId="Ondertitel1">
    <w:name w:val="Ondertitel1"/>
    <w:basedOn w:val="Standaard"/>
    <w:next w:val="Standaard"/>
    <w:qFormat/>
    <w:rsid w:val="0052698D"/>
    <w:rPr>
      <w:sz w:val="22"/>
    </w:rPr>
  </w:style>
  <w:style w:type="paragraph" w:customStyle="1" w:styleId="Adresblok">
    <w:name w:val="Adresblok"/>
    <w:basedOn w:val="Standaard"/>
    <w:rsid w:val="00B95EEB"/>
    <w:pPr>
      <w:spacing w:line="240" w:lineRule="auto"/>
    </w:pPr>
    <w:rPr>
      <w:sz w:val="14"/>
    </w:rPr>
  </w:style>
  <w:style w:type="paragraph" w:styleId="Koptekst">
    <w:name w:val="header"/>
    <w:basedOn w:val="Standaard"/>
    <w:link w:val="KoptekstChar"/>
    <w:rsid w:val="00B95EEB"/>
    <w:pPr>
      <w:tabs>
        <w:tab w:val="center" w:pos="4513"/>
        <w:tab w:val="right" w:pos="9026"/>
      </w:tabs>
      <w:spacing w:line="240" w:lineRule="auto"/>
    </w:pPr>
  </w:style>
  <w:style w:type="character" w:customStyle="1" w:styleId="KoptekstChar">
    <w:name w:val="Koptekst Char"/>
    <w:basedOn w:val="Standaardalinea-lettertype"/>
    <w:link w:val="Koptekst"/>
    <w:rsid w:val="00B95EEB"/>
    <w:rPr>
      <w:rFonts w:ascii="Lucida Sans" w:eastAsia="Times New Roman" w:hAnsi="Lucida Sans" w:cs="Times New Roman"/>
      <w:sz w:val="18"/>
      <w:szCs w:val="24"/>
    </w:rPr>
  </w:style>
  <w:style w:type="paragraph" w:styleId="Voettekst">
    <w:name w:val="footer"/>
    <w:basedOn w:val="Standaard"/>
    <w:link w:val="VoettekstChar"/>
    <w:rsid w:val="00B95EEB"/>
    <w:pPr>
      <w:tabs>
        <w:tab w:val="center" w:pos="4513"/>
        <w:tab w:val="right" w:pos="9026"/>
      </w:tabs>
      <w:spacing w:line="240" w:lineRule="auto"/>
    </w:pPr>
  </w:style>
  <w:style w:type="character" w:customStyle="1" w:styleId="VoettekstChar">
    <w:name w:val="Voettekst Char"/>
    <w:basedOn w:val="Standaardalinea-lettertype"/>
    <w:link w:val="Voettekst"/>
    <w:rsid w:val="00B95EEB"/>
    <w:rPr>
      <w:rFonts w:ascii="Lucida Sans" w:eastAsia="Times New Roman" w:hAnsi="Lucida Sans" w:cs="Times New Roman"/>
      <w:sz w:val="18"/>
      <w:szCs w:val="24"/>
    </w:rPr>
  </w:style>
  <w:style w:type="character" w:customStyle="1" w:styleId="Kop1Char">
    <w:name w:val="Kop 1 Char"/>
    <w:basedOn w:val="Standaardalinea-lettertype"/>
    <w:link w:val="Kop1"/>
    <w:rsid w:val="00B95EEB"/>
    <w:rPr>
      <w:rFonts w:ascii="Lucida Sans" w:eastAsiaTheme="majorEastAsia" w:hAnsi="Lucida Sans" w:cstheme="majorBidi"/>
      <w:b/>
      <w:sz w:val="26"/>
      <w:szCs w:val="32"/>
    </w:rPr>
  </w:style>
  <w:style w:type="character" w:customStyle="1" w:styleId="Kop2Char">
    <w:name w:val="Kop 2 Char"/>
    <w:basedOn w:val="Standaardalinea-lettertype"/>
    <w:link w:val="Kop2"/>
    <w:rsid w:val="00B95EEB"/>
    <w:rPr>
      <w:rFonts w:ascii="Lucida Sans" w:eastAsiaTheme="majorEastAsia" w:hAnsi="Lucida Sans" w:cstheme="majorBidi"/>
      <w:b/>
      <w:szCs w:val="26"/>
    </w:rPr>
  </w:style>
  <w:style w:type="character" w:customStyle="1" w:styleId="Kop3Char">
    <w:name w:val="Kop 3 Char"/>
    <w:basedOn w:val="Standaardalinea-lettertype"/>
    <w:link w:val="Kop3"/>
    <w:rsid w:val="00B95EEB"/>
    <w:rPr>
      <w:rFonts w:ascii="Lucida Sans" w:eastAsiaTheme="majorEastAsia" w:hAnsi="Lucida Sans" w:cstheme="majorBidi"/>
      <w:b/>
      <w:sz w:val="18"/>
      <w:szCs w:val="24"/>
    </w:rPr>
  </w:style>
  <w:style w:type="character" w:customStyle="1" w:styleId="Kop4Char">
    <w:name w:val="Kop 4 Char"/>
    <w:basedOn w:val="Standaardalinea-lettertype"/>
    <w:link w:val="Kop4"/>
    <w:rsid w:val="00B95EEB"/>
    <w:rPr>
      <w:rFonts w:ascii="Lucida Sans" w:eastAsiaTheme="majorEastAsia" w:hAnsi="Lucida Sans" w:cstheme="majorBidi"/>
      <w:b/>
      <w:iCs/>
      <w:sz w:val="16"/>
      <w:szCs w:val="24"/>
    </w:rPr>
  </w:style>
  <w:style w:type="paragraph" w:styleId="Ondertitel">
    <w:name w:val="Subtitle"/>
    <w:aliases w:val="Ondertitel_ODZOB"/>
    <w:basedOn w:val="Standaard"/>
    <w:next w:val="Standaard"/>
    <w:link w:val="OndertitelChar"/>
    <w:qFormat/>
    <w:rsid w:val="00B95EEB"/>
    <w:pPr>
      <w:numPr>
        <w:ilvl w:val="1"/>
      </w:numPr>
      <w:spacing w:after="160"/>
    </w:pPr>
    <w:rPr>
      <w:rFonts w:ascii="Microsoft Tai Le" w:eastAsiaTheme="minorEastAsia" w:hAnsi="Microsoft Tai Le" w:cstheme="minorBidi"/>
      <w:color w:val="5A5A5A" w:themeColor="text1" w:themeTint="A5"/>
      <w:spacing w:val="15"/>
      <w:sz w:val="28"/>
      <w:szCs w:val="22"/>
    </w:rPr>
  </w:style>
  <w:style w:type="character" w:customStyle="1" w:styleId="OndertitelChar">
    <w:name w:val="Ondertitel Char"/>
    <w:aliases w:val="Ondertitel_ODZOB Char"/>
    <w:basedOn w:val="Standaardalinea-lettertype"/>
    <w:link w:val="Ondertitel"/>
    <w:rsid w:val="00B95EEB"/>
    <w:rPr>
      <w:rFonts w:ascii="Microsoft Tai Le" w:hAnsi="Microsoft Tai Le"/>
      <w:color w:val="5A5A5A" w:themeColor="text1" w:themeTint="A5"/>
      <w:spacing w:val="15"/>
      <w:sz w:val="28"/>
    </w:rPr>
  </w:style>
  <w:style w:type="paragraph" w:customStyle="1" w:styleId="Offerteparagraaf">
    <w:name w:val="Offerteparagraaf"/>
    <w:basedOn w:val="Kop1"/>
    <w:next w:val="Standaard"/>
    <w:rsid w:val="00B95EEB"/>
    <w:pPr>
      <w:keepNext w:val="0"/>
      <w:keepLines w:val="0"/>
      <w:numPr>
        <w:numId w:val="2"/>
      </w:numPr>
      <w:spacing w:after="240" w:line="264" w:lineRule="auto"/>
      <w:ind w:left="397" w:hanging="397"/>
    </w:pPr>
    <w:rPr>
      <w:color w:val="4494AA"/>
      <w:sz w:val="20"/>
    </w:rPr>
  </w:style>
  <w:style w:type="paragraph" w:customStyle="1" w:styleId="TitelODZOB">
    <w:name w:val="Titel_ODZOB"/>
    <w:basedOn w:val="Standaard"/>
    <w:next w:val="Standaard"/>
    <w:qFormat/>
    <w:rsid w:val="00B95EEB"/>
    <w:rPr>
      <w:rFonts w:ascii="Microsoft Tai Le" w:hAnsi="Microsoft Tai Le"/>
      <w:sz w:val="48"/>
    </w:rPr>
  </w:style>
  <w:style w:type="paragraph" w:styleId="Lijstalinea">
    <w:name w:val="List Paragraph"/>
    <w:basedOn w:val="Standaard"/>
    <w:uiPriority w:val="34"/>
    <w:rsid w:val="00B95EEB"/>
    <w:pPr>
      <w:ind w:left="720"/>
      <w:contextualSpacing/>
    </w:pPr>
  </w:style>
  <w:style w:type="paragraph" w:customStyle="1" w:styleId="OnderschriftFiguurGrafiek">
    <w:name w:val="OnderschriftFiguurGrafiek"/>
    <w:basedOn w:val="Standaard"/>
    <w:next w:val="Standaard"/>
    <w:rsid w:val="00B95EEB"/>
    <w:rPr>
      <w:i/>
      <w:sz w:val="16"/>
    </w:rPr>
  </w:style>
  <w:style w:type="paragraph" w:customStyle="1" w:styleId="Bijlagen">
    <w:name w:val="Bijlagen"/>
    <w:basedOn w:val="Kop1"/>
    <w:qFormat/>
    <w:rsid w:val="00B95EEB"/>
    <w:pPr>
      <w:numPr>
        <w:numId w:val="17"/>
      </w:numPr>
    </w:pPr>
    <w:rPr>
      <w:sz w:val="28"/>
    </w:rPr>
  </w:style>
  <w:style w:type="paragraph" w:customStyle="1" w:styleId="Kop11">
    <w:name w:val="Kop 11"/>
    <w:basedOn w:val="Standaard"/>
    <w:rsid w:val="00B95EEB"/>
    <w:pPr>
      <w:ind w:left="432" w:hanging="432"/>
    </w:pPr>
  </w:style>
  <w:style w:type="paragraph" w:customStyle="1" w:styleId="Kop21">
    <w:name w:val="Kop 21"/>
    <w:basedOn w:val="Standaard"/>
    <w:rsid w:val="00B95EEB"/>
    <w:pPr>
      <w:ind w:left="576" w:hanging="576"/>
    </w:pPr>
  </w:style>
  <w:style w:type="paragraph" w:customStyle="1" w:styleId="Kop31">
    <w:name w:val="Kop 31"/>
    <w:basedOn w:val="Standaard"/>
    <w:rsid w:val="00B95EEB"/>
    <w:pPr>
      <w:ind w:left="720" w:hanging="720"/>
    </w:pPr>
  </w:style>
  <w:style w:type="paragraph" w:customStyle="1" w:styleId="Kop41">
    <w:name w:val="Kop 41"/>
    <w:basedOn w:val="Standaard"/>
    <w:rsid w:val="00B95EEB"/>
    <w:pPr>
      <w:ind w:left="864" w:hanging="864"/>
    </w:pPr>
  </w:style>
  <w:style w:type="paragraph" w:customStyle="1" w:styleId="Kop51">
    <w:name w:val="Kop 51"/>
    <w:basedOn w:val="Standaard"/>
    <w:rsid w:val="00B95EEB"/>
    <w:pPr>
      <w:ind w:left="1008" w:hanging="1008"/>
    </w:pPr>
  </w:style>
  <w:style w:type="paragraph" w:customStyle="1" w:styleId="Kop61">
    <w:name w:val="Kop 61"/>
    <w:basedOn w:val="Standaard"/>
    <w:rsid w:val="00B95EEB"/>
    <w:pPr>
      <w:ind w:left="1152" w:hanging="1152"/>
    </w:pPr>
  </w:style>
  <w:style w:type="paragraph" w:customStyle="1" w:styleId="Kop71">
    <w:name w:val="Kop 71"/>
    <w:basedOn w:val="Standaard"/>
    <w:rsid w:val="00B95EEB"/>
    <w:pPr>
      <w:ind w:left="1296" w:hanging="1296"/>
    </w:pPr>
  </w:style>
  <w:style w:type="paragraph" w:customStyle="1" w:styleId="Kop81">
    <w:name w:val="Kop 81"/>
    <w:basedOn w:val="Standaard"/>
    <w:rsid w:val="00B95EEB"/>
    <w:pPr>
      <w:ind w:left="1440" w:hanging="1440"/>
    </w:pPr>
  </w:style>
  <w:style w:type="paragraph" w:customStyle="1" w:styleId="Kop91">
    <w:name w:val="Kop 91"/>
    <w:basedOn w:val="Standaard"/>
    <w:rsid w:val="00B95EEB"/>
    <w:pPr>
      <w:ind w:left="1584" w:hanging="1584"/>
    </w:pPr>
  </w:style>
  <w:style w:type="paragraph" w:styleId="Inhopg9">
    <w:name w:val="toc 9"/>
    <w:basedOn w:val="Standaard"/>
    <w:next w:val="Standaard"/>
    <w:autoRedefine/>
    <w:rsid w:val="00B95EEB"/>
    <w:pPr>
      <w:spacing w:after="100"/>
      <w:ind w:left="1440"/>
    </w:pPr>
  </w:style>
  <w:style w:type="paragraph" w:styleId="Geenafstand">
    <w:name w:val="No Spacing"/>
    <w:uiPriority w:val="1"/>
    <w:qFormat/>
    <w:rsid w:val="00B95EEB"/>
    <w:pPr>
      <w:spacing w:after="0" w:line="240" w:lineRule="auto"/>
    </w:pPr>
    <w:rPr>
      <w:rFonts w:ascii="Lucida Sans" w:eastAsia="Times New Roman" w:hAnsi="Lucida Sans" w:cs="Times New Roman"/>
      <w:sz w:val="18"/>
      <w:szCs w:val="24"/>
    </w:rPr>
  </w:style>
  <w:style w:type="table" w:styleId="Tabelraster">
    <w:name w:val="Table Grid"/>
    <w:basedOn w:val="Standaardtabel"/>
    <w:uiPriority w:val="39"/>
    <w:rsid w:val="00E6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64540"/>
    <w:rPr>
      <w:sz w:val="16"/>
      <w:szCs w:val="16"/>
    </w:rPr>
  </w:style>
  <w:style w:type="paragraph" w:styleId="Tekstopmerking">
    <w:name w:val="annotation text"/>
    <w:basedOn w:val="Standaard"/>
    <w:link w:val="TekstopmerkingChar"/>
    <w:uiPriority w:val="99"/>
    <w:unhideWhenUsed/>
    <w:rsid w:val="00E64540"/>
    <w:pPr>
      <w:spacing w:line="240" w:lineRule="auto"/>
    </w:pPr>
    <w:rPr>
      <w:sz w:val="20"/>
      <w:szCs w:val="20"/>
    </w:rPr>
  </w:style>
  <w:style w:type="character" w:customStyle="1" w:styleId="TekstopmerkingChar">
    <w:name w:val="Tekst opmerking Char"/>
    <w:basedOn w:val="Standaardalinea-lettertype"/>
    <w:link w:val="Tekstopmerking"/>
    <w:uiPriority w:val="99"/>
    <w:rsid w:val="00E64540"/>
    <w:rPr>
      <w:rFonts w:ascii="Lucida Sans" w:eastAsia="Times New Roman" w:hAnsi="Lucida San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64540"/>
    <w:rPr>
      <w:b/>
      <w:bCs/>
    </w:rPr>
  </w:style>
  <w:style w:type="character" w:customStyle="1" w:styleId="OnderwerpvanopmerkingChar">
    <w:name w:val="Onderwerp van opmerking Char"/>
    <w:basedOn w:val="TekstopmerkingChar"/>
    <w:link w:val="Onderwerpvanopmerking"/>
    <w:uiPriority w:val="99"/>
    <w:semiHidden/>
    <w:rsid w:val="00E64540"/>
    <w:rPr>
      <w:rFonts w:ascii="Lucida Sans" w:eastAsia="Times New Roman" w:hAnsi="Lucida Sans" w:cs="Times New Roman"/>
      <w:b/>
      <w:bCs/>
      <w:sz w:val="20"/>
      <w:szCs w:val="20"/>
    </w:rPr>
  </w:style>
  <w:style w:type="paragraph" w:styleId="Ballontekst">
    <w:name w:val="Balloon Text"/>
    <w:basedOn w:val="Standaard"/>
    <w:link w:val="BallontekstChar"/>
    <w:uiPriority w:val="99"/>
    <w:semiHidden/>
    <w:unhideWhenUsed/>
    <w:rsid w:val="00E64540"/>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64540"/>
    <w:rPr>
      <w:rFonts w:ascii="Segoe UI" w:eastAsia="Times New Roman" w:hAnsi="Segoe UI" w:cs="Segoe UI"/>
      <w:sz w:val="18"/>
      <w:szCs w:val="18"/>
    </w:rPr>
  </w:style>
  <w:style w:type="character" w:styleId="Paginanummer">
    <w:name w:val="page number"/>
    <w:rsid w:val="000D4D36"/>
    <w:rPr>
      <w:rFonts w:ascii="Futura Book" w:hAnsi="Futura Book"/>
      <w:sz w:val="16"/>
      <w:lang w:val="nl-NL"/>
    </w:rPr>
  </w:style>
  <w:style w:type="paragraph" w:customStyle="1" w:styleId="FormSubtitel">
    <w:name w:val="Form Subtitel"/>
    <w:basedOn w:val="Standaard"/>
    <w:rsid w:val="000D4D36"/>
    <w:pPr>
      <w:widowControl w:val="0"/>
      <w:tabs>
        <w:tab w:val="left" w:pos="680"/>
      </w:tabs>
      <w:spacing w:after="120" w:line="284" w:lineRule="atLeast"/>
      <w:ind w:left="680" w:hanging="680"/>
    </w:pPr>
    <w:rPr>
      <w:rFonts w:ascii="Futura Book" w:hAnsi="Futura Book"/>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l\AppData\Local\Temp\IWRITER\Leeg%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60E3-F8F0-4EA7-B294-B3B77B50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Template>
  <TotalTime>0</TotalTime>
  <Pages>3</Pages>
  <Words>962</Words>
  <Characters>5297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Omgevingsdienst Zuidoost-Brabant</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Edel</dc:creator>
  <cp:keywords/>
  <dc:description/>
  <cp:lastModifiedBy>Suse van den Boom</cp:lastModifiedBy>
  <cp:revision>2</cp:revision>
  <dcterms:created xsi:type="dcterms:W3CDTF">2018-10-24T11:17:00Z</dcterms:created>
  <dcterms:modified xsi:type="dcterms:W3CDTF">2018-10-24T11:17:00Z</dcterms:modified>
</cp:coreProperties>
</file>