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BD" w:rsidRPr="00817043" w:rsidRDefault="00C162BD" w:rsidP="001B25E8">
      <w:pPr>
        <w:pStyle w:val="Kop1"/>
        <w:numPr>
          <w:ilvl w:val="0"/>
          <w:numId w:val="0"/>
        </w:numPr>
        <w:ind w:left="720" w:hanging="720"/>
      </w:pPr>
      <w:r w:rsidRPr="00817043">
        <w:t xml:space="preserve">ODZOB planning- en </w:t>
      </w:r>
      <w:proofErr w:type="spellStart"/>
      <w:r w:rsidRPr="00817043">
        <w:t>controlcyclus</w:t>
      </w:r>
      <w:proofErr w:type="spellEnd"/>
    </w:p>
    <w:p w:rsidR="00C162BD" w:rsidRPr="00817043" w:rsidRDefault="00C162BD" w:rsidP="00C162BD">
      <w:r w:rsidRPr="00817043">
        <w:t xml:space="preserve">De Omgevingsdienst Zuidoost-Brabant (ODZOB) hanteert een cyclus om het </w:t>
      </w:r>
      <w:r w:rsidR="00E61724" w:rsidRPr="00817043">
        <w:t xml:space="preserve">Dagelijks Bestuur (DB) en Algemeen Bestuur (AB) </w:t>
      </w:r>
      <w:r w:rsidRPr="00817043">
        <w:t>te informeren over wat we willen bereiken, wat we daarvoor gaan doen en wat dat gaat kosten. Het concernplan vormt de basis voor deze cyclus. Hierin staan de meerjarige ambities.</w:t>
      </w:r>
    </w:p>
    <w:p w:rsidR="00C162BD" w:rsidRPr="00817043" w:rsidRDefault="00C162BD" w:rsidP="00C162BD">
      <w:r w:rsidRPr="00817043">
        <w:rPr>
          <w:rStyle w:val="Kop2Char"/>
        </w:rPr>
        <w:t>Kadernota</w:t>
      </w:r>
      <w:r w:rsidR="00350BEA" w:rsidRPr="00817043">
        <w:rPr>
          <w:rStyle w:val="Kop2Char"/>
        </w:rPr>
        <w:br/>
      </w:r>
      <w:r w:rsidRPr="00817043">
        <w:t xml:space="preserve">De cyclus start met een kadernota die de grote lijnen van het beleid beschrijft. Ruim een jaar voor de start van het betreffende kalenderjaar wordt deze kadernota </w:t>
      </w:r>
      <w:r w:rsidR="00CB3321" w:rsidRPr="00817043">
        <w:t xml:space="preserve">ter vaststelling </w:t>
      </w:r>
      <w:r w:rsidRPr="00817043">
        <w:t xml:space="preserve">aangeboden aan het </w:t>
      </w:r>
      <w:r w:rsidR="00E61724" w:rsidRPr="00817043">
        <w:t>AB</w:t>
      </w:r>
      <w:r w:rsidRPr="00817043">
        <w:t xml:space="preserve">. </w:t>
      </w:r>
    </w:p>
    <w:p w:rsidR="00C162BD" w:rsidRPr="00817043" w:rsidRDefault="00C162BD" w:rsidP="00C162BD">
      <w:r w:rsidRPr="00817043">
        <w:rPr>
          <w:rStyle w:val="Kop2Char"/>
        </w:rPr>
        <w:t>Ontwerpbegroting</w:t>
      </w:r>
      <w:r w:rsidR="00350BEA" w:rsidRPr="00817043">
        <w:rPr>
          <w:rStyle w:val="Kop2Char"/>
        </w:rPr>
        <w:br/>
      </w:r>
      <w:r w:rsidRPr="00817043">
        <w:t>Vanuit de kadernota stellen we een ontwerpbegroting op. Deze leggen we in de eerste maanden van het jaar vóór het betreffende kalenderjaar voor aan het</w:t>
      </w:r>
      <w:r w:rsidR="00940DC5" w:rsidRPr="00817043">
        <w:t xml:space="preserve"> D</w:t>
      </w:r>
      <w:r w:rsidR="000C354D" w:rsidRPr="00817043">
        <w:t>B</w:t>
      </w:r>
      <w:r w:rsidRPr="00817043">
        <w:t xml:space="preserve">. Eventuele zienswijzen van raden en staten op </w:t>
      </w:r>
      <w:r w:rsidR="003B1F52" w:rsidRPr="00817043">
        <w:t xml:space="preserve">de </w:t>
      </w:r>
      <w:r w:rsidRPr="00817043">
        <w:t>ontwerpbegroting kunnen worden ingediend bij de ODZOB</w:t>
      </w:r>
      <w:r w:rsidR="00E61724" w:rsidRPr="00817043">
        <w:t>.</w:t>
      </w:r>
      <w:r w:rsidRPr="00817043">
        <w:t xml:space="preserve"> Gemeenten hebben de kadernota en de ontwerpbegroting van ODZOB nodig om hun eigen kadernota en begroting op te stellen.</w:t>
      </w:r>
      <w:r w:rsidR="003B1F52" w:rsidRPr="00817043">
        <w:t xml:space="preserve"> De begroting wordt</w:t>
      </w:r>
      <w:r w:rsidR="000C354D" w:rsidRPr="00817043">
        <w:t xml:space="preserve"> </w:t>
      </w:r>
      <w:r w:rsidR="00CB3321" w:rsidRPr="00817043">
        <w:t xml:space="preserve">voor het zomerreces </w:t>
      </w:r>
      <w:r w:rsidR="003B1F52" w:rsidRPr="00817043">
        <w:t xml:space="preserve">door het AB vastgesteld. </w:t>
      </w:r>
    </w:p>
    <w:p w:rsidR="00C162BD" w:rsidRPr="00817043" w:rsidRDefault="00C162BD" w:rsidP="00C162BD">
      <w:pPr>
        <w:rPr>
          <w:color w:val="FF0000"/>
        </w:rPr>
      </w:pPr>
      <w:r w:rsidRPr="00817043">
        <w:t xml:space="preserve">Tussentijds kan er aanleiding zijn tot begrotingswijzigingen. Deze </w:t>
      </w:r>
      <w:r w:rsidR="000C354D" w:rsidRPr="00817043">
        <w:t>worden</w:t>
      </w:r>
      <w:r w:rsidR="00940DC5" w:rsidRPr="00817043">
        <w:t xml:space="preserve"> dan door het DB aan het AB voorgelegd ter vaststelling. </w:t>
      </w:r>
    </w:p>
    <w:p w:rsidR="00C162BD" w:rsidRPr="00817043" w:rsidRDefault="008378E9" w:rsidP="00C162BD">
      <w:proofErr w:type="spellStart"/>
      <w:r w:rsidRPr="00817043">
        <w:rPr>
          <w:rStyle w:val="Kop2Char"/>
        </w:rPr>
        <w:t>Bestuursrapportage</w:t>
      </w:r>
      <w:bookmarkStart w:id="0" w:name="_GoBack"/>
      <w:bookmarkEnd w:id="0"/>
      <w:proofErr w:type="spellEnd"/>
      <w:r w:rsidRPr="00817043">
        <w:rPr>
          <w:rStyle w:val="Kop2Char"/>
        </w:rPr>
        <w:br/>
      </w:r>
      <w:r w:rsidR="00C162BD" w:rsidRPr="00817043">
        <w:t xml:space="preserve">In de </w:t>
      </w:r>
      <w:proofErr w:type="spellStart"/>
      <w:r w:rsidR="00C162BD" w:rsidRPr="00817043">
        <w:t>bestuursra</w:t>
      </w:r>
      <w:r w:rsidR="000C354D" w:rsidRPr="00817043">
        <w:t>pportage</w:t>
      </w:r>
      <w:proofErr w:type="spellEnd"/>
      <w:r w:rsidR="000C354D" w:rsidRPr="00817043">
        <w:t xml:space="preserve"> beschrijven we hoe het </w:t>
      </w:r>
      <w:r w:rsidR="00C162BD" w:rsidRPr="00817043">
        <w:t>staat met de</w:t>
      </w:r>
      <w:r w:rsidR="00940DC5" w:rsidRPr="00817043">
        <w:t xml:space="preserve"> beleidsmatige uitgangspunten</w:t>
      </w:r>
      <w:r w:rsidR="000C354D" w:rsidRPr="00817043">
        <w:t xml:space="preserve"> (t/m juni)</w:t>
      </w:r>
      <w:r w:rsidR="00940DC5" w:rsidRPr="00817043">
        <w:t xml:space="preserve"> die zijn opgenomen in de begroting, met de financiële situatie </w:t>
      </w:r>
      <w:r w:rsidR="000C354D" w:rsidRPr="00817043">
        <w:t>(</w:t>
      </w:r>
      <w:r w:rsidR="00940DC5" w:rsidRPr="00817043">
        <w:t>t/m mei</w:t>
      </w:r>
      <w:r w:rsidR="000C354D" w:rsidRPr="00817043">
        <w:t>)</w:t>
      </w:r>
      <w:r w:rsidR="00940DC5" w:rsidRPr="00817043">
        <w:t xml:space="preserve"> en wordt er</w:t>
      </w:r>
      <w:r w:rsidR="00C162BD" w:rsidRPr="00817043">
        <w:t xml:space="preserve"> een financiële prognose tot het eind van het jaar</w:t>
      </w:r>
      <w:r w:rsidR="00940DC5" w:rsidRPr="00817043">
        <w:t xml:space="preserve"> gegeven</w:t>
      </w:r>
      <w:r w:rsidR="00C162BD" w:rsidRPr="00817043">
        <w:t xml:space="preserve">. </w:t>
      </w:r>
      <w:r w:rsidRPr="00817043">
        <w:t xml:space="preserve">We leggen deze rapportage na </w:t>
      </w:r>
      <w:r w:rsidR="00C162BD" w:rsidRPr="00817043">
        <w:t xml:space="preserve">de zomer voor aan het </w:t>
      </w:r>
      <w:r w:rsidR="003B1F52" w:rsidRPr="00817043">
        <w:t>DB</w:t>
      </w:r>
      <w:r w:rsidR="00940DC5" w:rsidRPr="00817043">
        <w:t>/AB</w:t>
      </w:r>
      <w:r w:rsidR="00C162BD" w:rsidRPr="00817043">
        <w:t xml:space="preserve">. </w:t>
      </w:r>
    </w:p>
    <w:p w:rsidR="00F04161" w:rsidRPr="00817043" w:rsidRDefault="00C162BD" w:rsidP="00C162BD">
      <w:r w:rsidRPr="00817043">
        <w:rPr>
          <w:rStyle w:val="Kop2Char"/>
        </w:rPr>
        <w:t>J</w:t>
      </w:r>
      <w:r w:rsidR="00CB3321" w:rsidRPr="00817043">
        <w:rPr>
          <w:rStyle w:val="Kop2Char"/>
        </w:rPr>
        <w:t>aarstukken: j</w:t>
      </w:r>
      <w:r w:rsidRPr="00817043">
        <w:rPr>
          <w:rStyle w:val="Kop2Char"/>
        </w:rPr>
        <w:t xml:space="preserve">aarrekening </w:t>
      </w:r>
      <w:r w:rsidR="00BE0B92" w:rsidRPr="00817043">
        <w:rPr>
          <w:rStyle w:val="Kop2Char"/>
        </w:rPr>
        <w:t>en jaarverslag</w:t>
      </w:r>
      <w:r w:rsidR="00350BEA" w:rsidRPr="00817043">
        <w:rPr>
          <w:rStyle w:val="Kop2Char"/>
        </w:rPr>
        <w:br/>
      </w:r>
      <w:r w:rsidRPr="00817043">
        <w:t xml:space="preserve">Als het jaar is afgerond stellen we een jaarrekening op. </w:t>
      </w:r>
      <w:r w:rsidR="00940DC5" w:rsidRPr="00817043">
        <w:t>I</w:t>
      </w:r>
      <w:r w:rsidRPr="00817043">
        <w:t xml:space="preserve">n het voorjaar van het volgende </w:t>
      </w:r>
      <w:r w:rsidR="00940DC5" w:rsidRPr="00817043">
        <w:t>jaar wordt deze voorgelegd aan het DB, voor het zomerreces wordt deze ter vaststelling aan het AB voorgelegd</w:t>
      </w:r>
      <w:r w:rsidR="000C354D" w:rsidRPr="00817043">
        <w:t>.</w:t>
      </w:r>
      <w:r w:rsidRPr="00817043">
        <w:t xml:space="preserve"> In het jaarverslag leggen we verantwoording af aan het bestuur op inhoud en financiën en kijken we terug op de behaalde resultaten. De jaarrekening bevat gedetailleerd</w:t>
      </w:r>
      <w:r w:rsidR="00BE0B92" w:rsidRPr="00817043">
        <w:t xml:space="preserve">e financiële overzichten inclusief </w:t>
      </w:r>
      <w:r w:rsidR="00CB3321" w:rsidRPr="00817043">
        <w:t>een accountantsrapport over de jaarstukken.</w:t>
      </w:r>
    </w:p>
    <w:sectPr w:rsidR="00F04161" w:rsidRPr="00817043" w:rsidSect="00454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281" w:bottom="1440" w:left="1281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CE" w:rsidRDefault="005921CE" w:rsidP="007B3EFE">
      <w:pPr>
        <w:spacing w:line="240" w:lineRule="auto"/>
      </w:pPr>
      <w:r>
        <w:separator/>
      </w:r>
    </w:p>
  </w:endnote>
  <w:endnote w:type="continuationSeparator" w:id="0">
    <w:p w:rsidR="005921CE" w:rsidRDefault="005921CE" w:rsidP="007B3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E8" w:rsidRDefault="001B25E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E8" w:rsidRDefault="001B25E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E8" w:rsidRDefault="001B25E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CE" w:rsidRDefault="005921CE" w:rsidP="007B3EFE">
      <w:pPr>
        <w:spacing w:line="240" w:lineRule="auto"/>
      </w:pPr>
      <w:r>
        <w:separator/>
      </w:r>
    </w:p>
  </w:footnote>
  <w:footnote w:type="continuationSeparator" w:id="0">
    <w:p w:rsidR="005921CE" w:rsidRDefault="005921CE" w:rsidP="007B3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E8" w:rsidRDefault="001B25E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2BD" w:rsidRDefault="00C162BD">
    <w:r>
      <w:rPr>
        <w:noProof/>
      </w:rPr>
      <w:drawing>
        <wp:anchor distT="0" distB="0" distL="114300" distR="114300" simplePos="0" relativeHeight="251675648" behindDoc="0" locked="0" layoutInCell="1" allowOverlap="1" wp14:anchorId="3F023DC0" wp14:editId="5407C032">
          <wp:simplePos x="0" y="0"/>
          <wp:positionH relativeFrom="page">
            <wp:posOffset>237490</wp:posOffset>
          </wp:positionH>
          <wp:positionV relativeFrom="page">
            <wp:posOffset>237490</wp:posOffset>
          </wp:positionV>
          <wp:extent cx="2843784" cy="941832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logo1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784" cy="941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3EFE" w:rsidRPr="00454BE3" w:rsidRDefault="007B3EFE" w:rsidP="00454BE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E8" w:rsidRDefault="001B25E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70E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46A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56B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2AE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03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A9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81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82A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88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2F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86878"/>
    <w:multiLevelType w:val="multilevel"/>
    <w:tmpl w:val="0C6E1BC6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2483804"/>
    <w:multiLevelType w:val="multilevel"/>
    <w:tmpl w:val="486CA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6B33F6B"/>
    <w:multiLevelType w:val="hybridMultilevel"/>
    <w:tmpl w:val="3C54EDF4"/>
    <w:lvl w:ilvl="0" w:tplc="24D8C30A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04492B"/>
    <w:multiLevelType w:val="multilevel"/>
    <w:tmpl w:val="8D489428"/>
    <w:lvl w:ilvl="0">
      <w:start w:val="1"/>
      <w:numFmt w:val="decimal"/>
      <w:pStyle w:val="Kop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F7040E9"/>
    <w:multiLevelType w:val="hybridMultilevel"/>
    <w:tmpl w:val="E23A7D20"/>
    <w:lvl w:ilvl="0" w:tplc="E11696A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50CAE"/>
    <w:multiLevelType w:val="hybridMultilevel"/>
    <w:tmpl w:val="5DC49478"/>
    <w:lvl w:ilvl="0" w:tplc="FF8650E2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628E9"/>
    <w:multiLevelType w:val="hybridMultilevel"/>
    <w:tmpl w:val="6486C866"/>
    <w:lvl w:ilvl="0" w:tplc="54C47454">
      <w:start w:val="1"/>
      <w:numFmt w:val="upperRoman"/>
      <w:pStyle w:val="Bijlage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22835"/>
    <w:multiLevelType w:val="hybridMultilevel"/>
    <w:tmpl w:val="8AF43BBA"/>
    <w:lvl w:ilvl="0" w:tplc="EEFCC9F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8654E"/>
    <w:multiLevelType w:val="hybridMultilevel"/>
    <w:tmpl w:val="705E4624"/>
    <w:lvl w:ilvl="0" w:tplc="EC6A38D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76D6C"/>
    <w:multiLevelType w:val="hybridMultilevel"/>
    <w:tmpl w:val="AA2854EE"/>
    <w:lvl w:ilvl="0" w:tplc="B4F6C74E">
      <w:start w:val="1"/>
      <w:numFmt w:val="decimal"/>
      <w:pStyle w:val="Offerteparagraaf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A6852"/>
    <w:multiLevelType w:val="hybridMultilevel"/>
    <w:tmpl w:val="AC9EA112"/>
    <w:lvl w:ilvl="0" w:tplc="7480DD2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50FA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13"/>
  </w:num>
  <w:num w:numId="19">
    <w:abstractNumId w:val="17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IW_NONE"/>
    <w:docVar w:name="DocumentLanguage" w:val="nl-NL"/>
    <w:docVar w:name="IW_Generated" w:val="True"/>
    <w:docVar w:name="mitStyleTemplates" w:val="|Huisstijl Omgevingsdienst Zuidoost-Brabant|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 /&gt;_x000d__x000a_&lt;/ProjectLanguageValues&gt;"/>
    <w:docVar w:name="TemplateVersion" w:val="3.9.0.17401"/>
  </w:docVars>
  <w:rsids>
    <w:rsidRoot w:val="00C162BD"/>
    <w:rsid w:val="000C354D"/>
    <w:rsid w:val="001B25E8"/>
    <w:rsid w:val="00350BEA"/>
    <w:rsid w:val="003B1F52"/>
    <w:rsid w:val="00454BE3"/>
    <w:rsid w:val="0052698D"/>
    <w:rsid w:val="005921CE"/>
    <w:rsid w:val="006B67DA"/>
    <w:rsid w:val="007B3EFE"/>
    <w:rsid w:val="00817043"/>
    <w:rsid w:val="008378E9"/>
    <w:rsid w:val="008A4E7A"/>
    <w:rsid w:val="008C5F0D"/>
    <w:rsid w:val="00940DC5"/>
    <w:rsid w:val="009C6A9D"/>
    <w:rsid w:val="00BE0B92"/>
    <w:rsid w:val="00C162BD"/>
    <w:rsid w:val="00C364EE"/>
    <w:rsid w:val="00CB3321"/>
    <w:rsid w:val="00E36A8F"/>
    <w:rsid w:val="00E61724"/>
    <w:rsid w:val="00F04161"/>
    <w:rsid w:val="00F6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1945B3D-AAA4-4D25-9362-E57B4CF8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62BD"/>
    <w:pPr>
      <w:spacing w:after="120" w:line="280" w:lineRule="exact"/>
    </w:pPr>
    <w:rPr>
      <w:rFonts w:ascii="Lucida Sans" w:eastAsia="Times New Roman" w:hAnsi="Lucida Sans" w:cs="Times New Roman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C162BD"/>
    <w:pPr>
      <w:keepNext/>
      <w:keepLines/>
      <w:numPr>
        <w:numId w:val="25"/>
      </w:numPr>
      <w:spacing w:before="240"/>
      <w:ind w:left="720" w:hanging="720"/>
      <w:outlineLvl w:val="0"/>
    </w:pPr>
    <w:rPr>
      <w:rFonts w:eastAsiaTheme="majorEastAsia" w:cstheme="majorBidi"/>
      <w:b/>
      <w:sz w:val="26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C162BD"/>
    <w:pPr>
      <w:numPr>
        <w:ilvl w:val="1"/>
      </w:numPr>
      <w:ind w:left="720" w:hanging="720"/>
      <w:outlineLvl w:val="1"/>
    </w:pPr>
    <w:rPr>
      <w:sz w:val="22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C162BD"/>
    <w:pPr>
      <w:keepNext/>
      <w:keepLines/>
      <w:numPr>
        <w:ilvl w:val="2"/>
        <w:numId w:val="25"/>
      </w:numPr>
      <w:spacing w:before="240"/>
      <w:outlineLvl w:val="2"/>
    </w:pPr>
    <w:rPr>
      <w:rFonts w:eastAsiaTheme="majorEastAsia" w:cstheme="majorBidi"/>
      <w:b/>
    </w:rPr>
  </w:style>
  <w:style w:type="paragraph" w:styleId="Kop4">
    <w:name w:val="heading 4"/>
    <w:basedOn w:val="Kop41"/>
    <w:next w:val="Standaard"/>
    <w:link w:val="Kop4Char"/>
    <w:unhideWhenUsed/>
    <w:qFormat/>
    <w:rsid w:val="00C162BD"/>
    <w:pPr>
      <w:keepNext/>
      <w:keepLines/>
      <w:spacing w:before="40"/>
      <w:outlineLvl w:val="3"/>
    </w:pPr>
    <w:rPr>
      <w:rFonts w:eastAsiaTheme="majorEastAsia" w:cstheme="majorBidi"/>
      <w:b/>
      <w:i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en">
    <w:name w:val="Agendapunten"/>
    <w:basedOn w:val="Standaard"/>
    <w:next w:val="Standaard"/>
    <w:rsid w:val="00C162BD"/>
    <w:pPr>
      <w:numPr>
        <w:numId w:val="1"/>
      </w:numPr>
      <w:spacing w:before="240"/>
      <w:ind w:left="0" w:firstLine="0"/>
    </w:pPr>
    <w:rPr>
      <w:sz w:val="30"/>
    </w:rPr>
  </w:style>
  <w:style w:type="paragraph" w:customStyle="1" w:styleId="Koptekst1">
    <w:name w:val="Koptekst1"/>
    <w:basedOn w:val="Standaard"/>
    <w:next w:val="Standaard"/>
    <w:rsid w:val="00C162BD"/>
    <w:rPr>
      <w:sz w:val="52"/>
    </w:rPr>
  </w:style>
  <w:style w:type="paragraph" w:customStyle="1" w:styleId="Subkopbovenalinea">
    <w:name w:val="Subkop_boven_alinea"/>
    <w:basedOn w:val="Standaard"/>
    <w:next w:val="Standaard"/>
    <w:rsid w:val="00C162BD"/>
    <w:rPr>
      <w:b/>
    </w:rPr>
  </w:style>
  <w:style w:type="paragraph" w:customStyle="1" w:styleId="Ondertitel1">
    <w:name w:val="Ondertitel1"/>
    <w:basedOn w:val="Standaard"/>
    <w:next w:val="Standaard"/>
    <w:qFormat/>
    <w:rsid w:val="0052698D"/>
    <w:rPr>
      <w:sz w:val="22"/>
    </w:rPr>
  </w:style>
  <w:style w:type="paragraph" w:customStyle="1" w:styleId="Adresblok">
    <w:name w:val="Adresblok"/>
    <w:basedOn w:val="Standaard"/>
    <w:rsid w:val="00C162BD"/>
    <w:pPr>
      <w:spacing w:line="240" w:lineRule="auto"/>
    </w:pPr>
    <w:rPr>
      <w:sz w:val="14"/>
    </w:rPr>
  </w:style>
  <w:style w:type="paragraph" w:styleId="Koptekst">
    <w:name w:val="header"/>
    <w:basedOn w:val="Standaard"/>
    <w:link w:val="KoptekstChar"/>
    <w:rsid w:val="00C162BD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162BD"/>
    <w:rPr>
      <w:rFonts w:ascii="Lucida Sans" w:eastAsia="Times New Roman" w:hAnsi="Lucida Sans" w:cs="Times New Roman"/>
      <w:sz w:val="18"/>
      <w:szCs w:val="24"/>
    </w:rPr>
  </w:style>
  <w:style w:type="paragraph" w:styleId="Voettekst">
    <w:name w:val="footer"/>
    <w:basedOn w:val="Standaard"/>
    <w:link w:val="VoettekstChar"/>
    <w:rsid w:val="00C162BD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C162BD"/>
    <w:rPr>
      <w:rFonts w:ascii="Lucida Sans" w:eastAsia="Times New Roman" w:hAnsi="Lucida Sans" w:cs="Times New Roman"/>
      <w:sz w:val="18"/>
      <w:szCs w:val="24"/>
    </w:rPr>
  </w:style>
  <w:style w:type="character" w:customStyle="1" w:styleId="Kop1Char">
    <w:name w:val="Kop 1 Char"/>
    <w:basedOn w:val="Standaardalinea-lettertype"/>
    <w:link w:val="Kop1"/>
    <w:rsid w:val="00C162BD"/>
    <w:rPr>
      <w:rFonts w:ascii="Lucida Sans" w:eastAsiaTheme="majorEastAsia" w:hAnsi="Lucida Sans" w:cstheme="majorBidi"/>
      <w:b/>
      <w:sz w:val="26"/>
      <w:szCs w:val="32"/>
    </w:rPr>
  </w:style>
  <w:style w:type="character" w:customStyle="1" w:styleId="Kop2Char">
    <w:name w:val="Kop 2 Char"/>
    <w:basedOn w:val="Standaardalinea-lettertype"/>
    <w:link w:val="Kop2"/>
    <w:rsid w:val="00C162BD"/>
    <w:rPr>
      <w:rFonts w:ascii="Lucida Sans" w:eastAsiaTheme="majorEastAsia" w:hAnsi="Lucida Sans" w:cstheme="majorBidi"/>
      <w:b/>
      <w:szCs w:val="26"/>
    </w:rPr>
  </w:style>
  <w:style w:type="character" w:customStyle="1" w:styleId="Kop3Char">
    <w:name w:val="Kop 3 Char"/>
    <w:basedOn w:val="Standaardalinea-lettertype"/>
    <w:link w:val="Kop3"/>
    <w:rsid w:val="00C162BD"/>
    <w:rPr>
      <w:rFonts w:ascii="Lucida Sans" w:eastAsiaTheme="majorEastAsia" w:hAnsi="Lucida Sans" w:cstheme="majorBidi"/>
      <w:b/>
      <w:sz w:val="18"/>
      <w:szCs w:val="24"/>
    </w:rPr>
  </w:style>
  <w:style w:type="character" w:customStyle="1" w:styleId="Kop4Char">
    <w:name w:val="Kop 4 Char"/>
    <w:basedOn w:val="Standaardalinea-lettertype"/>
    <w:link w:val="Kop4"/>
    <w:rsid w:val="00C162BD"/>
    <w:rPr>
      <w:rFonts w:ascii="Lucida Sans" w:eastAsiaTheme="majorEastAsia" w:hAnsi="Lucida Sans" w:cstheme="majorBidi"/>
      <w:b/>
      <w:iCs/>
      <w:sz w:val="16"/>
      <w:szCs w:val="24"/>
    </w:rPr>
  </w:style>
  <w:style w:type="paragraph" w:styleId="Ondertitel">
    <w:name w:val="Subtitle"/>
    <w:aliases w:val="Ondertitel_ODZOB"/>
    <w:basedOn w:val="Standaard"/>
    <w:next w:val="Standaard"/>
    <w:link w:val="OndertitelChar"/>
    <w:qFormat/>
    <w:rsid w:val="00C162BD"/>
    <w:pPr>
      <w:numPr>
        <w:ilvl w:val="1"/>
      </w:numPr>
    </w:pPr>
    <w:rPr>
      <w:rFonts w:ascii="Microsoft Tai Le" w:eastAsiaTheme="minorEastAsia" w:hAnsi="Microsoft Tai Le" w:cstheme="minorBidi"/>
      <w:color w:val="5A5A5A" w:themeColor="text1" w:themeTint="A5"/>
      <w:spacing w:val="15"/>
      <w:sz w:val="28"/>
      <w:szCs w:val="22"/>
    </w:rPr>
  </w:style>
  <w:style w:type="character" w:customStyle="1" w:styleId="OndertitelChar">
    <w:name w:val="Ondertitel Char"/>
    <w:aliases w:val="Ondertitel_ODZOB Char"/>
    <w:basedOn w:val="Standaardalinea-lettertype"/>
    <w:link w:val="Ondertitel"/>
    <w:rsid w:val="00C162BD"/>
    <w:rPr>
      <w:rFonts w:ascii="Microsoft Tai Le" w:hAnsi="Microsoft Tai Le"/>
      <w:color w:val="5A5A5A" w:themeColor="text1" w:themeTint="A5"/>
      <w:spacing w:val="15"/>
      <w:sz w:val="28"/>
    </w:rPr>
  </w:style>
  <w:style w:type="paragraph" w:customStyle="1" w:styleId="Offerteparagraaf">
    <w:name w:val="Offerteparagraaf"/>
    <w:basedOn w:val="Kop1"/>
    <w:next w:val="Standaard"/>
    <w:rsid w:val="00C162BD"/>
    <w:pPr>
      <w:keepNext w:val="0"/>
      <w:keepLines w:val="0"/>
      <w:numPr>
        <w:numId w:val="2"/>
      </w:numPr>
      <w:spacing w:after="240" w:line="264" w:lineRule="auto"/>
      <w:ind w:left="397" w:hanging="397"/>
    </w:pPr>
    <w:rPr>
      <w:color w:val="4494AA"/>
      <w:sz w:val="20"/>
    </w:rPr>
  </w:style>
  <w:style w:type="paragraph" w:customStyle="1" w:styleId="TitelODZOB">
    <w:name w:val="Titel_ODZOB"/>
    <w:basedOn w:val="Standaard"/>
    <w:next w:val="Standaard"/>
    <w:qFormat/>
    <w:rsid w:val="00C162BD"/>
    <w:rPr>
      <w:rFonts w:ascii="Microsoft Tai Le" w:hAnsi="Microsoft Tai Le"/>
      <w:sz w:val="48"/>
    </w:rPr>
  </w:style>
  <w:style w:type="paragraph" w:styleId="Lijstalinea">
    <w:name w:val="List Paragraph"/>
    <w:basedOn w:val="Standaard"/>
    <w:uiPriority w:val="34"/>
    <w:rsid w:val="00C162BD"/>
    <w:pPr>
      <w:ind w:left="720"/>
      <w:contextualSpacing/>
    </w:pPr>
  </w:style>
  <w:style w:type="paragraph" w:customStyle="1" w:styleId="OnderschriftFiguurGrafiek">
    <w:name w:val="OnderschriftFiguurGrafiek"/>
    <w:basedOn w:val="Standaard"/>
    <w:next w:val="Standaard"/>
    <w:rsid w:val="00C162BD"/>
    <w:rPr>
      <w:i/>
      <w:sz w:val="16"/>
    </w:rPr>
  </w:style>
  <w:style w:type="paragraph" w:customStyle="1" w:styleId="Bijlagen">
    <w:name w:val="Bijlagen"/>
    <w:basedOn w:val="Kop1"/>
    <w:qFormat/>
    <w:rsid w:val="00C162BD"/>
    <w:pPr>
      <w:numPr>
        <w:numId w:val="17"/>
      </w:numPr>
    </w:pPr>
    <w:rPr>
      <w:sz w:val="28"/>
    </w:rPr>
  </w:style>
  <w:style w:type="paragraph" w:customStyle="1" w:styleId="Kop11">
    <w:name w:val="Kop 11"/>
    <w:basedOn w:val="Standaard"/>
    <w:rsid w:val="00C162BD"/>
    <w:pPr>
      <w:numPr>
        <w:numId w:val="21"/>
      </w:numPr>
    </w:pPr>
  </w:style>
  <w:style w:type="paragraph" w:customStyle="1" w:styleId="Kop21">
    <w:name w:val="Kop 21"/>
    <w:basedOn w:val="Standaard"/>
    <w:rsid w:val="00C162BD"/>
    <w:pPr>
      <w:numPr>
        <w:ilvl w:val="1"/>
        <w:numId w:val="21"/>
      </w:numPr>
    </w:pPr>
  </w:style>
  <w:style w:type="paragraph" w:customStyle="1" w:styleId="Kop31">
    <w:name w:val="Kop 31"/>
    <w:basedOn w:val="Standaard"/>
    <w:rsid w:val="00C162BD"/>
    <w:pPr>
      <w:numPr>
        <w:ilvl w:val="2"/>
        <w:numId w:val="21"/>
      </w:numPr>
    </w:pPr>
  </w:style>
  <w:style w:type="paragraph" w:customStyle="1" w:styleId="Kop41">
    <w:name w:val="Kop 41"/>
    <w:basedOn w:val="Standaard"/>
    <w:rsid w:val="00C162BD"/>
    <w:pPr>
      <w:numPr>
        <w:ilvl w:val="3"/>
        <w:numId w:val="21"/>
      </w:numPr>
    </w:pPr>
  </w:style>
  <w:style w:type="paragraph" w:customStyle="1" w:styleId="Kop51">
    <w:name w:val="Kop 51"/>
    <w:basedOn w:val="Standaard"/>
    <w:rsid w:val="00C162BD"/>
    <w:pPr>
      <w:numPr>
        <w:ilvl w:val="4"/>
        <w:numId w:val="21"/>
      </w:numPr>
    </w:pPr>
  </w:style>
  <w:style w:type="paragraph" w:customStyle="1" w:styleId="Kop61">
    <w:name w:val="Kop 61"/>
    <w:basedOn w:val="Standaard"/>
    <w:rsid w:val="00C162BD"/>
    <w:pPr>
      <w:numPr>
        <w:ilvl w:val="5"/>
        <w:numId w:val="21"/>
      </w:numPr>
    </w:pPr>
  </w:style>
  <w:style w:type="paragraph" w:customStyle="1" w:styleId="Kop71">
    <w:name w:val="Kop 71"/>
    <w:basedOn w:val="Standaard"/>
    <w:rsid w:val="00C162BD"/>
    <w:pPr>
      <w:numPr>
        <w:ilvl w:val="6"/>
        <w:numId w:val="21"/>
      </w:numPr>
    </w:pPr>
  </w:style>
  <w:style w:type="paragraph" w:customStyle="1" w:styleId="Kop81">
    <w:name w:val="Kop 81"/>
    <w:basedOn w:val="Standaard"/>
    <w:rsid w:val="00C162BD"/>
    <w:pPr>
      <w:numPr>
        <w:ilvl w:val="7"/>
        <w:numId w:val="21"/>
      </w:numPr>
    </w:pPr>
  </w:style>
  <w:style w:type="paragraph" w:customStyle="1" w:styleId="Kop91">
    <w:name w:val="Kop 91"/>
    <w:basedOn w:val="Standaard"/>
    <w:rsid w:val="00C162BD"/>
    <w:pPr>
      <w:numPr>
        <w:ilvl w:val="8"/>
        <w:numId w:val="21"/>
      </w:numPr>
    </w:pPr>
  </w:style>
  <w:style w:type="paragraph" w:styleId="Inhopg9">
    <w:name w:val="toc 9"/>
    <w:basedOn w:val="Standaard"/>
    <w:next w:val="Standaard"/>
    <w:autoRedefine/>
    <w:rsid w:val="00C162BD"/>
    <w:pPr>
      <w:spacing w:after="100"/>
      <w:ind w:left="144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40D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0D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0DC5"/>
    <w:rPr>
      <w:rFonts w:ascii="Lucida Sans" w:eastAsia="Times New Roman" w:hAnsi="Lucida Sans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0D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0DC5"/>
    <w:rPr>
      <w:rFonts w:ascii="Lucida Sans" w:eastAsia="Times New Roman" w:hAnsi="Lucida Sans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0D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D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Omgevingsdienst Zuidoost-Brabant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Plettenberg</dc:creator>
  <cp:keywords/>
  <dc:description/>
  <cp:lastModifiedBy>Heidi Plettenberg</cp:lastModifiedBy>
  <cp:revision>5</cp:revision>
  <dcterms:created xsi:type="dcterms:W3CDTF">2021-06-21T08:37:00Z</dcterms:created>
  <dcterms:modified xsi:type="dcterms:W3CDTF">2021-06-21T08:47:00Z</dcterms:modified>
</cp:coreProperties>
</file>